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61D3" w:rsidRPr="001D562B" w14:paraId="6D604EC3" w14:textId="77777777" w:rsidTr="00F96B7A">
        <w:trPr>
          <w:cantSplit/>
        </w:trPr>
        <w:tc>
          <w:tcPr>
            <w:tcW w:w="10423" w:type="dxa"/>
            <w:gridSpan w:val="2"/>
            <w:shd w:val="clear" w:color="auto" w:fill="auto"/>
          </w:tcPr>
          <w:p w14:paraId="67597166" w14:textId="195BA7EC" w:rsidR="000661D3" w:rsidRPr="001D562B" w:rsidRDefault="000661D3" w:rsidP="001B242D">
            <w:pPr>
              <w:pStyle w:val="ZA"/>
              <w:framePr w:w="0" w:hRule="auto" w:wrap="auto" w:vAnchor="margin" w:hAnchor="text" w:yAlign="inline"/>
            </w:pPr>
            <w:bookmarkStart w:id="0" w:name="tableOfContents"/>
            <w:bookmarkStart w:id="1" w:name="page1"/>
            <w:bookmarkEnd w:id="0"/>
            <w:r w:rsidRPr="00CE4A0C">
              <w:rPr>
                <w:sz w:val="64"/>
              </w:rPr>
              <w:t xml:space="preserve">3GPP </w:t>
            </w:r>
            <w:bookmarkStart w:id="2" w:name="specType1"/>
            <w:r w:rsidRPr="00CE4A0C">
              <w:rPr>
                <w:sz w:val="64"/>
              </w:rPr>
              <w:t>TR</w:t>
            </w:r>
            <w:bookmarkEnd w:id="2"/>
            <w:r w:rsidRPr="00CE4A0C">
              <w:rPr>
                <w:sz w:val="64"/>
              </w:rPr>
              <w:t xml:space="preserve"> </w:t>
            </w:r>
            <w:bookmarkStart w:id="3" w:name="specNumber"/>
            <w:r w:rsidRPr="00CE4A0C">
              <w:rPr>
                <w:sz w:val="64"/>
              </w:rPr>
              <w:t>26.</w:t>
            </w:r>
            <w:bookmarkEnd w:id="3"/>
            <w:r>
              <w:rPr>
                <w:sz w:val="64"/>
              </w:rPr>
              <w:t>812</w:t>
            </w:r>
            <w:r w:rsidRPr="00CE4A0C">
              <w:rPr>
                <w:sz w:val="64"/>
              </w:rPr>
              <w:t xml:space="preserve"> </w:t>
            </w:r>
            <w:r w:rsidRPr="00CE4A0C">
              <w:t>V</w:t>
            </w:r>
            <w:bookmarkStart w:id="4" w:name="specVersion"/>
            <w:r w:rsidRPr="00CE4A0C">
              <w:t>0.</w:t>
            </w:r>
            <w:r w:rsidR="001B242D">
              <w:t>5</w:t>
            </w:r>
            <w:r w:rsidRPr="00CE4A0C">
              <w:t>.</w:t>
            </w:r>
            <w:bookmarkEnd w:id="4"/>
            <w:r>
              <w:t>0</w:t>
            </w:r>
            <w:r w:rsidRPr="00CE4A0C">
              <w:t xml:space="preserve"> </w:t>
            </w:r>
            <w:r w:rsidRPr="00CE4A0C">
              <w:rPr>
                <w:sz w:val="32"/>
              </w:rPr>
              <w:t>(</w:t>
            </w:r>
            <w:bookmarkStart w:id="5" w:name="issueDate"/>
            <w:r w:rsidRPr="00CE4A0C">
              <w:rPr>
                <w:sz w:val="32"/>
              </w:rPr>
              <w:t>202</w:t>
            </w:r>
            <w:r>
              <w:rPr>
                <w:sz w:val="32"/>
              </w:rPr>
              <w:t>3</w:t>
            </w:r>
            <w:r w:rsidRPr="00CE4A0C">
              <w:rPr>
                <w:sz w:val="32"/>
              </w:rPr>
              <w:t>-</w:t>
            </w:r>
            <w:bookmarkEnd w:id="5"/>
            <w:r w:rsidR="000C7AE6">
              <w:rPr>
                <w:sz w:val="32"/>
              </w:rPr>
              <w:t>04</w:t>
            </w:r>
            <w:r w:rsidRPr="00CE4A0C">
              <w:rPr>
                <w:sz w:val="32"/>
              </w:rPr>
              <w:t>)</w:t>
            </w:r>
          </w:p>
        </w:tc>
      </w:tr>
      <w:tr w:rsidR="000661D3" w:rsidRPr="001D562B" w14:paraId="230EE65B" w14:textId="77777777" w:rsidTr="00F96B7A">
        <w:trPr>
          <w:cantSplit/>
          <w:trHeight w:hRule="exact" w:val="1134"/>
        </w:trPr>
        <w:tc>
          <w:tcPr>
            <w:tcW w:w="10423" w:type="dxa"/>
            <w:gridSpan w:val="2"/>
            <w:shd w:val="clear" w:color="auto" w:fill="auto"/>
          </w:tcPr>
          <w:p w14:paraId="22BA8095" w14:textId="77777777" w:rsidR="000661D3" w:rsidRPr="00CE4A0C" w:rsidRDefault="000661D3" w:rsidP="00F96B7A">
            <w:pPr>
              <w:pStyle w:val="ZB"/>
              <w:framePr w:w="0" w:hRule="auto" w:wrap="auto" w:vAnchor="margin" w:hAnchor="text" w:yAlign="inline"/>
            </w:pPr>
            <w:r w:rsidRPr="00CE4A0C">
              <w:t xml:space="preserve">Technical </w:t>
            </w:r>
            <w:bookmarkStart w:id="6" w:name="spectype2"/>
            <w:r w:rsidRPr="00CE4A0C">
              <w:t>Report</w:t>
            </w:r>
            <w:bookmarkEnd w:id="6"/>
          </w:p>
          <w:p w14:paraId="67E3A3C7" w14:textId="77777777" w:rsidR="000661D3" w:rsidRPr="001D562B" w:rsidRDefault="000661D3" w:rsidP="00F96B7A">
            <w:pPr>
              <w:pStyle w:val="TAR"/>
            </w:pPr>
            <w:r w:rsidRPr="00CE4A0C">
              <w:br/>
            </w:r>
          </w:p>
        </w:tc>
      </w:tr>
      <w:tr w:rsidR="000661D3" w:rsidRPr="001D562B" w14:paraId="7F229852" w14:textId="77777777" w:rsidTr="00F96B7A">
        <w:trPr>
          <w:cantSplit/>
          <w:trHeight w:hRule="exact" w:val="3685"/>
        </w:trPr>
        <w:tc>
          <w:tcPr>
            <w:tcW w:w="10423" w:type="dxa"/>
            <w:gridSpan w:val="2"/>
            <w:shd w:val="clear" w:color="auto" w:fill="auto"/>
          </w:tcPr>
          <w:p w14:paraId="0DA7FB77" w14:textId="77777777" w:rsidR="000661D3" w:rsidRPr="00CE4A0C" w:rsidRDefault="000661D3" w:rsidP="00F96B7A">
            <w:pPr>
              <w:pStyle w:val="ZT"/>
              <w:framePr w:wrap="auto" w:hAnchor="text" w:yAlign="inline"/>
            </w:pPr>
            <w:r w:rsidRPr="00CE4A0C">
              <w:t>3rd Generation Partnership Project;</w:t>
            </w:r>
          </w:p>
          <w:p w14:paraId="0066C5DF" w14:textId="77777777" w:rsidR="000661D3" w:rsidRPr="00CE4A0C" w:rsidRDefault="000661D3" w:rsidP="00F96B7A">
            <w:pPr>
              <w:pStyle w:val="ZT"/>
              <w:framePr w:wrap="auto" w:hAnchor="text" w:yAlign="inline"/>
            </w:pPr>
            <w:r w:rsidRPr="00CE4A0C">
              <w:t xml:space="preserve">Technical Specification Group </w:t>
            </w:r>
            <w:bookmarkStart w:id="7" w:name="specTitle"/>
            <w:r w:rsidRPr="00CE4A0C">
              <w:t>SA;</w:t>
            </w:r>
          </w:p>
          <w:bookmarkEnd w:id="7"/>
          <w:p w14:paraId="01C1B3FD" w14:textId="77777777" w:rsidR="000661D3" w:rsidRPr="001D562B" w:rsidRDefault="000661D3" w:rsidP="00F96B7A">
            <w:pPr>
              <w:pStyle w:val="ZT"/>
              <w:framePr w:wrap="auto" w:hAnchor="text" w:yAlign="inline"/>
              <w:rPr>
                <w:i/>
                <w:sz w:val="28"/>
              </w:rPr>
            </w:pPr>
            <w:r w:rsidRPr="007A768A">
              <w:tab/>
              <w:t xml:space="preserve">Study on </w:t>
            </w:r>
            <w:r w:rsidRPr="00F47B99">
              <w:t xml:space="preserve">QoE </w:t>
            </w:r>
            <w:r>
              <w:rPr>
                <w:rFonts w:hint="eastAsia"/>
                <w:lang w:eastAsia="zh-CN"/>
              </w:rPr>
              <w:t>M</w:t>
            </w:r>
            <w:r w:rsidRPr="00F47B99">
              <w:t xml:space="preserve">etrics for AR/MR </w:t>
            </w:r>
            <w:r>
              <w:t>S</w:t>
            </w:r>
            <w:r w:rsidRPr="00F47B99">
              <w:t>ervices</w:t>
            </w:r>
            <w:r w:rsidRPr="007A768A">
              <w:t xml:space="preserve"> </w:t>
            </w:r>
            <w:r w:rsidRPr="00CE4A0C">
              <w:t>(</w:t>
            </w:r>
            <w:r w:rsidRPr="00CE4A0C">
              <w:rPr>
                <w:rStyle w:val="ZGSM"/>
              </w:rPr>
              <w:t xml:space="preserve">Release </w:t>
            </w:r>
            <w:bookmarkStart w:id="8" w:name="specRelease"/>
            <w:r w:rsidRPr="00CE4A0C">
              <w:rPr>
                <w:rStyle w:val="ZGSM"/>
              </w:rPr>
              <w:t>18</w:t>
            </w:r>
            <w:bookmarkEnd w:id="8"/>
            <w:r w:rsidRPr="00CE4A0C">
              <w:t>)</w:t>
            </w:r>
          </w:p>
        </w:tc>
      </w:tr>
      <w:tr w:rsidR="000661D3" w:rsidRPr="001D562B" w14:paraId="78209182" w14:textId="77777777" w:rsidTr="00F96B7A">
        <w:trPr>
          <w:cantSplit/>
        </w:trPr>
        <w:tc>
          <w:tcPr>
            <w:tcW w:w="10423" w:type="dxa"/>
            <w:gridSpan w:val="2"/>
            <w:shd w:val="clear" w:color="auto" w:fill="auto"/>
          </w:tcPr>
          <w:p w14:paraId="6D3A7ED5" w14:textId="77777777" w:rsidR="000661D3" w:rsidRPr="001D562B" w:rsidRDefault="000661D3" w:rsidP="00F96B7A">
            <w:pPr>
              <w:pStyle w:val="FP"/>
            </w:pPr>
          </w:p>
        </w:tc>
      </w:tr>
      <w:tr w:rsidR="000661D3" w:rsidRPr="001D562B" w14:paraId="7E0F4E7C" w14:textId="77777777" w:rsidTr="00F96B7A">
        <w:trPr>
          <w:cantSplit/>
          <w:trHeight w:hRule="exact" w:val="1531"/>
        </w:trPr>
        <w:tc>
          <w:tcPr>
            <w:tcW w:w="4883" w:type="dxa"/>
            <w:shd w:val="clear" w:color="auto" w:fill="auto"/>
          </w:tcPr>
          <w:p w14:paraId="147B2A3B" w14:textId="2FBFFD78" w:rsidR="000661D3" w:rsidRPr="001D562B" w:rsidRDefault="000661D3" w:rsidP="00F96B7A">
            <w:pPr>
              <w:rPr>
                <w:i/>
              </w:rPr>
            </w:pPr>
            <w:r w:rsidRPr="001D562B">
              <w:rPr>
                <w:i/>
                <w:noProof/>
                <w:lang w:val="en-US" w:eastAsia="zh-CN"/>
              </w:rPr>
              <w:drawing>
                <wp:inline distT="0" distB="0" distL="0" distR="0" wp14:anchorId="020F3736" wp14:editId="652DF940">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540FD29A" w14:textId="3EC2FA4D" w:rsidR="000661D3" w:rsidRPr="001D562B" w:rsidRDefault="000661D3" w:rsidP="00F96B7A">
            <w:pPr>
              <w:jc w:val="right"/>
            </w:pPr>
            <w:r w:rsidRPr="001D562B">
              <w:rPr>
                <w:noProof/>
                <w:lang w:val="en-US" w:eastAsia="zh-CN"/>
              </w:rPr>
              <w:drawing>
                <wp:inline distT="0" distB="0" distL="0" distR="0" wp14:anchorId="1CC5B264" wp14:editId="731D1BDE">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0661D3" w:rsidRPr="001D562B" w14:paraId="1D4513A3" w14:textId="77777777" w:rsidTr="00F96B7A">
        <w:trPr>
          <w:cantSplit/>
          <w:trHeight w:hRule="exact" w:val="5783"/>
        </w:trPr>
        <w:tc>
          <w:tcPr>
            <w:tcW w:w="10423" w:type="dxa"/>
            <w:gridSpan w:val="2"/>
            <w:shd w:val="clear" w:color="auto" w:fill="auto"/>
          </w:tcPr>
          <w:p w14:paraId="2C42E482" w14:textId="77777777" w:rsidR="000661D3" w:rsidRPr="001D562B" w:rsidRDefault="000661D3" w:rsidP="00F96B7A">
            <w:pPr>
              <w:pStyle w:val="FP"/>
              <w:rPr>
                <w:b/>
              </w:rPr>
            </w:pPr>
          </w:p>
        </w:tc>
      </w:tr>
      <w:tr w:rsidR="000661D3" w:rsidRPr="001D562B" w14:paraId="3442F0EA" w14:textId="77777777" w:rsidTr="00F96B7A">
        <w:trPr>
          <w:cantSplit/>
          <w:trHeight w:hRule="exact" w:val="964"/>
        </w:trPr>
        <w:tc>
          <w:tcPr>
            <w:tcW w:w="10423" w:type="dxa"/>
            <w:gridSpan w:val="2"/>
            <w:shd w:val="clear" w:color="auto" w:fill="auto"/>
          </w:tcPr>
          <w:p w14:paraId="7E0F27D5" w14:textId="77777777" w:rsidR="000661D3" w:rsidRPr="001D562B" w:rsidRDefault="000661D3" w:rsidP="00F96B7A">
            <w:pPr>
              <w:rPr>
                <w:sz w:val="16"/>
              </w:rPr>
            </w:pPr>
            <w:bookmarkStart w:id="9" w:name="warningNotice"/>
            <w:r w:rsidRPr="001D562B">
              <w:rPr>
                <w:sz w:val="16"/>
              </w:rPr>
              <w:t>The present document has been developed within the 3rd Generation Partnership Project (3GPP</w:t>
            </w:r>
            <w:r w:rsidRPr="001D562B">
              <w:rPr>
                <w:sz w:val="16"/>
                <w:vertAlign w:val="superscript"/>
              </w:rPr>
              <w:t xml:space="preserve"> TM</w:t>
            </w:r>
            <w:r w:rsidRPr="001D562B">
              <w:rPr>
                <w:sz w:val="16"/>
              </w:rPr>
              <w:t>) and may be further elaborated for the purposes of 3GPP.</w:t>
            </w:r>
            <w:r w:rsidRPr="001D562B">
              <w:rPr>
                <w:sz w:val="16"/>
              </w:rPr>
              <w:br/>
              <w:t>The present document has not been subject to any approval process by the 3GPP</w:t>
            </w:r>
            <w:r w:rsidRPr="001D562B">
              <w:rPr>
                <w:sz w:val="16"/>
                <w:vertAlign w:val="superscript"/>
              </w:rPr>
              <w:t xml:space="preserve"> </w:t>
            </w:r>
            <w:r w:rsidRPr="001D562B">
              <w:rPr>
                <w:sz w:val="16"/>
              </w:rPr>
              <w:t>Organizational Partners and shall not be implemented.</w:t>
            </w:r>
            <w:r w:rsidRPr="001D562B">
              <w:rPr>
                <w:sz w:val="16"/>
              </w:rPr>
              <w:br/>
              <w:t>This Specification is provided for future development work within 3GPP</w:t>
            </w:r>
            <w:r w:rsidRPr="001D562B">
              <w:rPr>
                <w:sz w:val="16"/>
                <w:vertAlign w:val="superscript"/>
              </w:rPr>
              <w:t xml:space="preserve"> </w:t>
            </w:r>
            <w:r w:rsidRPr="001D562B">
              <w:rPr>
                <w:sz w:val="16"/>
              </w:rPr>
              <w:t>only. The Organizational Partners accept no liability for any use of this Specification.</w:t>
            </w:r>
            <w:r w:rsidRPr="001D562B">
              <w:rPr>
                <w:sz w:val="16"/>
              </w:rPr>
              <w:br/>
              <w:t>Specifications and Reports for implementation of the 3GPP</w:t>
            </w:r>
            <w:r w:rsidRPr="001D562B">
              <w:rPr>
                <w:sz w:val="16"/>
                <w:vertAlign w:val="superscript"/>
              </w:rPr>
              <w:t xml:space="preserve"> TM</w:t>
            </w:r>
            <w:r w:rsidRPr="001D562B">
              <w:rPr>
                <w:sz w:val="16"/>
              </w:rPr>
              <w:t xml:space="preserve"> system should be obtained via the 3GPP Organizational Partners' Publications Offices.</w:t>
            </w:r>
            <w:bookmarkEnd w:id="9"/>
          </w:p>
          <w:p w14:paraId="26780B7E" w14:textId="77777777" w:rsidR="000661D3" w:rsidRPr="001D562B" w:rsidRDefault="000661D3" w:rsidP="00F96B7A">
            <w:pPr>
              <w:pStyle w:val="ZV"/>
              <w:framePr w:w="0" w:wrap="auto" w:vAnchor="margin" w:hAnchor="text" w:yAlign="inline"/>
            </w:pPr>
          </w:p>
          <w:p w14:paraId="665DB704" w14:textId="77777777" w:rsidR="000661D3" w:rsidRPr="001D562B" w:rsidRDefault="000661D3" w:rsidP="00F96B7A">
            <w:pPr>
              <w:rPr>
                <w:sz w:val="16"/>
              </w:rPr>
            </w:pPr>
          </w:p>
        </w:tc>
      </w:tr>
      <w:bookmarkEnd w:id="1"/>
    </w:tbl>
    <w:p w14:paraId="07212065" w14:textId="77777777" w:rsidR="000661D3" w:rsidRPr="001D562B" w:rsidRDefault="000661D3" w:rsidP="000661D3">
      <w:pPr>
        <w:sectPr w:rsidR="000661D3" w:rsidRPr="001D56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61D3" w:rsidRPr="001D562B" w14:paraId="04E6722A" w14:textId="77777777" w:rsidTr="00F96B7A">
        <w:trPr>
          <w:cantSplit/>
          <w:trHeight w:hRule="exact" w:val="5669"/>
        </w:trPr>
        <w:tc>
          <w:tcPr>
            <w:tcW w:w="10423" w:type="dxa"/>
            <w:shd w:val="clear" w:color="auto" w:fill="auto"/>
          </w:tcPr>
          <w:p w14:paraId="1CE47EF0" w14:textId="77777777" w:rsidR="000661D3" w:rsidRPr="001D562B" w:rsidRDefault="000661D3" w:rsidP="00F96B7A">
            <w:pPr>
              <w:pStyle w:val="FP"/>
            </w:pPr>
            <w:bookmarkStart w:id="10" w:name="page2"/>
          </w:p>
        </w:tc>
      </w:tr>
      <w:tr w:rsidR="000661D3" w:rsidRPr="001D562B" w14:paraId="3B9E7444" w14:textId="77777777" w:rsidTr="00F96B7A">
        <w:trPr>
          <w:cantSplit/>
          <w:trHeight w:hRule="exact" w:val="5386"/>
        </w:trPr>
        <w:tc>
          <w:tcPr>
            <w:tcW w:w="10423" w:type="dxa"/>
            <w:shd w:val="clear" w:color="auto" w:fill="auto"/>
          </w:tcPr>
          <w:p w14:paraId="17B678D9" w14:textId="77777777" w:rsidR="000661D3" w:rsidRPr="001D562B" w:rsidRDefault="000661D3" w:rsidP="00F96B7A">
            <w:pPr>
              <w:pStyle w:val="FP"/>
              <w:spacing w:after="240"/>
              <w:ind w:left="2835" w:right="2835"/>
              <w:jc w:val="center"/>
              <w:rPr>
                <w:rFonts w:ascii="Arial" w:hAnsi="Arial"/>
                <w:b/>
                <w:i/>
                <w:noProof/>
              </w:rPr>
            </w:pPr>
            <w:bookmarkStart w:id="11" w:name="coords3gpp"/>
            <w:r w:rsidRPr="001D562B">
              <w:rPr>
                <w:rFonts w:ascii="Arial" w:hAnsi="Arial"/>
                <w:b/>
                <w:i/>
                <w:noProof/>
              </w:rPr>
              <w:t>3GPP</w:t>
            </w:r>
          </w:p>
          <w:p w14:paraId="4E46CA2A" w14:textId="77777777" w:rsidR="000661D3" w:rsidRPr="001D562B" w:rsidRDefault="000661D3" w:rsidP="00F96B7A">
            <w:pPr>
              <w:pStyle w:val="FP"/>
              <w:pBdr>
                <w:bottom w:val="single" w:sz="6" w:space="1" w:color="auto"/>
              </w:pBdr>
              <w:ind w:left="2835" w:right="2835"/>
              <w:jc w:val="center"/>
              <w:rPr>
                <w:noProof/>
              </w:rPr>
            </w:pPr>
            <w:r w:rsidRPr="001D562B">
              <w:rPr>
                <w:noProof/>
              </w:rPr>
              <w:t>Postal address</w:t>
            </w:r>
          </w:p>
          <w:p w14:paraId="0CC682FB" w14:textId="77777777" w:rsidR="000661D3" w:rsidRPr="001D562B" w:rsidRDefault="000661D3" w:rsidP="00F96B7A">
            <w:pPr>
              <w:pStyle w:val="FP"/>
              <w:ind w:left="2835" w:right="2835"/>
              <w:jc w:val="center"/>
              <w:rPr>
                <w:rFonts w:ascii="Arial" w:hAnsi="Arial"/>
                <w:noProof/>
                <w:sz w:val="18"/>
              </w:rPr>
            </w:pPr>
          </w:p>
          <w:p w14:paraId="369B82DE"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3GPP support office address</w:t>
            </w:r>
          </w:p>
          <w:p w14:paraId="06F85485"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650 Route des Lucioles - Sophia Antipolis</w:t>
            </w:r>
          </w:p>
          <w:p w14:paraId="7FCF2BEF"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Valbonne - FRANCE</w:t>
            </w:r>
          </w:p>
          <w:p w14:paraId="49D563D0" w14:textId="77777777" w:rsidR="000661D3" w:rsidRPr="001D562B" w:rsidRDefault="000661D3" w:rsidP="00F96B7A">
            <w:pPr>
              <w:pStyle w:val="FP"/>
              <w:spacing w:after="20"/>
              <w:ind w:left="2835" w:right="2835"/>
              <w:jc w:val="center"/>
              <w:rPr>
                <w:rFonts w:ascii="Arial" w:hAnsi="Arial"/>
                <w:noProof/>
                <w:sz w:val="18"/>
              </w:rPr>
            </w:pPr>
            <w:r w:rsidRPr="001D562B">
              <w:rPr>
                <w:rFonts w:ascii="Arial" w:hAnsi="Arial"/>
                <w:noProof/>
                <w:sz w:val="18"/>
              </w:rPr>
              <w:t>Tel.: +33 4 92 94 42 00 Fax: +33 4 93 65 47 16</w:t>
            </w:r>
          </w:p>
          <w:p w14:paraId="1A63034C"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Internet</w:t>
            </w:r>
          </w:p>
          <w:p w14:paraId="63824131"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http://www.3gpp.org</w:t>
            </w:r>
            <w:bookmarkEnd w:id="11"/>
          </w:p>
          <w:p w14:paraId="170BD2B0" w14:textId="77777777" w:rsidR="000661D3" w:rsidRPr="001D562B" w:rsidRDefault="000661D3" w:rsidP="00F96B7A">
            <w:pPr>
              <w:rPr>
                <w:noProof/>
              </w:rPr>
            </w:pPr>
          </w:p>
        </w:tc>
      </w:tr>
      <w:tr w:rsidR="000661D3" w:rsidRPr="001D562B" w14:paraId="4C24B370" w14:textId="77777777" w:rsidTr="00F96B7A">
        <w:trPr>
          <w:cantSplit/>
        </w:trPr>
        <w:tc>
          <w:tcPr>
            <w:tcW w:w="10423" w:type="dxa"/>
            <w:shd w:val="clear" w:color="auto" w:fill="auto"/>
            <w:vAlign w:val="bottom"/>
          </w:tcPr>
          <w:p w14:paraId="48DF35BC" w14:textId="77777777" w:rsidR="000661D3" w:rsidRPr="001D562B" w:rsidRDefault="000661D3" w:rsidP="00F96B7A">
            <w:pPr>
              <w:pStyle w:val="FP"/>
              <w:pBdr>
                <w:bottom w:val="single" w:sz="6" w:space="1" w:color="auto"/>
              </w:pBdr>
              <w:spacing w:after="240"/>
              <w:jc w:val="center"/>
              <w:rPr>
                <w:rFonts w:ascii="Arial" w:hAnsi="Arial"/>
                <w:b/>
                <w:i/>
                <w:noProof/>
              </w:rPr>
            </w:pPr>
            <w:bookmarkStart w:id="12" w:name="copyrightNotification"/>
            <w:r w:rsidRPr="001D562B">
              <w:rPr>
                <w:rFonts w:ascii="Arial" w:hAnsi="Arial"/>
                <w:b/>
                <w:i/>
                <w:noProof/>
              </w:rPr>
              <w:t>Copyright Notification</w:t>
            </w:r>
          </w:p>
          <w:p w14:paraId="361D4FC1" w14:textId="77777777" w:rsidR="000661D3" w:rsidRPr="001D562B" w:rsidRDefault="000661D3" w:rsidP="00F96B7A">
            <w:pPr>
              <w:pStyle w:val="FP"/>
              <w:jc w:val="center"/>
              <w:rPr>
                <w:noProof/>
              </w:rPr>
            </w:pPr>
            <w:r w:rsidRPr="001D562B">
              <w:rPr>
                <w:noProof/>
              </w:rPr>
              <w:t>No part may be reproduced except as authorized by written permission.</w:t>
            </w:r>
            <w:r w:rsidRPr="001D562B">
              <w:rPr>
                <w:noProof/>
              </w:rPr>
              <w:br/>
              <w:t>The copyright and the foregoing restriction extend to reproduction in all media.</w:t>
            </w:r>
          </w:p>
          <w:p w14:paraId="1D896C84" w14:textId="77777777" w:rsidR="000661D3" w:rsidRPr="001D562B" w:rsidRDefault="000661D3" w:rsidP="00F96B7A">
            <w:pPr>
              <w:pStyle w:val="FP"/>
              <w:jc w:val="center"/>
              <w:rPr>
                <w:noProof/>
              </w:rPr>
            </w:pPr>
          </w:p>
          <w:p w14:paraId="3C14CFC8" w14:textId="3C6C8C99" w:rsidR="000661D3" w:rsidRPr="001D562B" w:rsidRDefault="000661D3" w:rsidP="00F96B7A">
            <w:pPr>
              <w:pStyle w:val="FP"/>
              <w:jc w:val="center"/>
              <w:rPr>
                <w:noProof/>
                <w:sz w:val="18"/>
              </w:rPr>
            </w:pPr>
            <w:r w:rsidRPr="001D562B">
              <w:rPr>
                <w:noProof/>
                <w:sz w:val="18"/>
              </w:rPr>
              <w:t xml:space="preserve">© </w:t>
            </w:r>
            <w:r>
              <w:rPr>
                <w:noProof/>
                <w:sz w:val="18"/>
              </w:rPr>
              <w:t>202</w:t>
            </w:r>
            <w:r w:rsidR="00843E25">
              <w:rPr>
                <w:noProof/>
                <w:sz w:val="18"/>
              </w:rPr>
              <w:t>3</w:t>
            </w:r>
            <w:r w:rsidRPr="001D562B">
              <w:rPr>
                <w:noProof/>
                <w:sz w:val="18"/>
              </w:rPr>
              <w:t>, 3GPP Organizational Partners (ARIB, ATIS, CCSA, ETSI, TSDSI, TTA, TTC).</w:t>
            </w:r>
            <w:bookmarkStart w:id="13" w:name="copyrightaddon"/>
            <w:bookmarkEnd w:id="13"/>
          </w:p>
          <w:p w14:paraId="0573FE9B" w14:textId="77777777" w:rsidR="000661D3" w:rsidRPr="001D562B" w:rsidRDefault="000661D3" w:rsidP="00F96B7A">
            <w:pPr>
              <w:pStyle w:val="FP"/>
              <w:jc w:val="center"/>
              <w:rPr>
                <w:noProof/>
                <w:sz w:val="18"/>
              </w:rPr>
            </w:pPr>
            <w:r w:rsidRPr="001D562B">
              <w:rPr>
                <w:noProof/>
                <w:sz w:val="18"/>
              </w:rPr>
              <w:t>All rights reserved.</w:t>
            </w:r>
          </w:p>
          <w:p w14:paraId="4DFB36B5" w14:textId="77777777" w:rsidR="000661D3" w:rsidRPr="001D562B" w:rsidRDefault="000661D3" w:rsidP="00F96B7A">
            <w:pPr>
              <w:pStyle w:val="FP"/>
              <w:rPr>
                <w:noProof/>
                <w:sz w:val="18"/>
              </w:rPr>
            </w:pPr>
          </w:p>
          <w:p w14:paraId="396E92A6" w14:textId="77777777" w:rsidR="000661D3" w:rsidRPr="001D562B" w:rsidRDefault="000661D3" w:rsidP="00F96B7A">
            <w:pPr>
              <w:pStyle w:val="FP"/>
              <w:rPr>
                <w:noProof/>
                <w:sz w:val="18"/>
              </w:rPr>
            </w:pPr>
            <w:r w:rsidRPr="001D562B">
              <w:rPr>
                <w:noProof/>
                <w:sz w:val="18"/>
              </w:rPr>
              <w:t>UMTS™ is a Trade Mark of ETSI registered for the benefit of its members</w:t>
            </w:r>
          </w:p>
          <w:p w14:paraId="61FCBC6D" w14:textId="77777777" w:rsidR="000661D3" w:rsidRPr="001D562B" w:rsidRDefault="000661D3" w:rsidP="00F96B7A">
            <w:pPr>
              <w:pStyle w:val="FP"/>
              <w:rPr>
                <w:noProof/>
                <w:sz w:val="18"/>
              </w:rPr>
            </w:pPr>
            <w:r w:rsidRPr="001D562B">
              <w:rPr>
                <w:noProof/>
                <w:sz w:val="18"/>
              </w:rPr>
              <w:t>3GPP™ is a Trade Mark of ETSI registered for the benefit of its Members and of the 3GPP Organizational Partners</w:t>
            </w:r>
            <w:r w:rsidRPr="001D562B">
              <w:rPr>
                <w:noProof/>
                <w:sz w:val="18"/>
              </w:rPr>
              <w:br/>
              <w:t>LTE™ is a Trade Mark of ETSI registered for the benefit of its Members and of the 3GPP Organizational Partners</w:t>
            </w:r>
          </w:p>
          <w:p w14:paraId="37D57E6F" w14:textId="77777777" w:rsidR="000661D3" w:rsidRPr="001D562B" w:rsidRDefault="000661D3" w:rsidP="00F96B7A">
            <w:pPr>
              <w:pStyle w:val="FP"/>
              <w:rPr>
                <w:noProof/>
                <w:sz w:val="18"/>
              </w:rPr>
            </w:pPr>
            <w:r w:rsidRPr="001D562B">
              <w:rPr>
                <w:noProof/>
                <w:sz w:val="18"/>
              </w:rPr>
              <w:t>GSM® and the GSM logo are registered and owned by the GSM Association</w:t>
            </w:r>
            <w:bookmarkEnd w:id="12"/>
          </w:p>
          <w:p w14:paraId="14604430" w14:textId="77777777" w:rsidR="000661D3" w:rsidRPr="001D562B" w:rsidRDefault="000661D3" w:rsidP="00F96B7A"/>
        </w:tc>
      </w:tr>
      <w:bookmarkEnd w:id="10"/>
    </w:tbl>
    <w:p w14:paraId="04D347A8" w14:textId="3704ACE6" w:rsidR="00080512" w:rsidRPr="004D3578" w:rsidRDefault="000661D3">
      <w:pPr>
        <w:pStyle w:val="TT"/>
      </w:pPr>
      <w:r w:rsidRPr="001D562B">
        <w:br w:type="page"/>
      </w:r>
      <w:r w:rsidR="00080512" w:rsidRPr="004D3578">
        <w:lastRenderedPageBreak/>
        <w:t>Contents</w:t>
      </w:r>
    </w:p>
    <w:p w14:paraId="0CF1DC4C" w14:textId="77777777" w:rsidR="00832252"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32252">
        <w:rPr>
          <w:noProof/>
        </w:rPr>
        <w:t>Foreword</w:t>
      </w:r>
      <w:r w:rsidR="00832252">
        <w:rPr>
          <w:noProof/>
        </w:rPr>
        <w:tab/>
      </w:r>
      <w:r w:rsidR="00832252">
        <w:rPr>
          <w:noProof/>
        </w:rPr>
        <w:fldChar w:fldCharType="begin"/>
      </w:r>
      <w:r w:rsidR="00832252">
        <w:rPr>
          <w:noProof/>
        </w:rPr>
        <w:instrText xml:space="preserve"> PAGEREF _Toc135944277 \h </w:instrText>
      </w:r>
      <w:r w:rsidR="00832252">
        <w:rPr>
          <w:noProof/>
        </w:rPr>
      </w:r>
      <w:r w:rsidR="00832252">
        <w:rPr>
          <w:noProof/>
        </w:rPr>
        <w:fldChar w:fldCharType="separate"/>
      </w:r>
      <w:r w:rsidR="00832252">
        <w:rPr>
          <w:noProof/>
        </w:rPr>
        <w:t>5</w:t>
      </w:r>
      <w:r w:rsidR="00832252">
        <w:rPr>
          <w:noProof/>
        </w:rPr>
        <w:fldChar w:fldCharType="end"/>
      </w:r>
    </w:p>
    <w:p w14:paraId="359D0FF9" w14:textId="77777777" w:rsidR="00832252" w:rsidRDefault="00832252">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_Toc135944278 \h </w:instrText>
      </w:r>
      <w:r>
        <w:rPr>
          <w:noProof/>
        </w:rPr>
      </w:r>
      <w:r>
        <w:rPr>
          <w:noProof/>
        </w:rPr>
        <w:fldChar w:fldCharType="separate"/>
      </w:r>
      <w:r>
        <w:rPr>
          <w:noProof/>
        </w:rPr>
        <w:t>6</w:t>
      </w:r>
      <w:r>
        <w:rPr>
          <w:noProof/>
        </w:rPr>
        <w:fldChar w:fldCharType="end"/>
      </w:r>
    </w:p>
    <w:p w14:paraId="657A9E6B" w14:textId="77777777" w:rsidR="00832252" w:rsidRDefault="00832252">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_Toc135944279 \h </w:instrText>
      </w:r>
      <w:r>
        <w:rPr>
          <w:noProof/>
        </w:rPr>
      </w:r>
      <w:r>
        <w:rPr>
          <w:noProof/>
        </w:rPr>
        <w:fldChar w:fldCharType="separate"/>
      </w:r>
      <w:r>
        <w:rPr>
          <w:noProof/>
        </w:rPr>
        <w:t>7</w:t>
      </w:r>
      <w:r>
        <w:rPr>
          <w:noProof/>
        </w:rPr>
        <w:fldChar w:fldCharType="end"/>
      </w:r>
    </w:p>
    <w:p w14:paraId="2C1C5C58" w14:textId="77777777" w:rsidR="00832252" w:rsidRDefault="00832252">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_Toc135944280 \h </w:instrText>
      </w:r>
      <w:r>
        <w:rPr>
          <w:noProof/>
        </w:rPr>
      </w:r>
      <w:r>
        <w:rPr>
          <w:noProof/>
        </w:rPr>
        <w:fldChar w:fldCharType="separate"/>
      </w:r>
      <w:r>
        <w:rPr>
          <w:noProof/>
        </w:rPr>
        <w:t>7</w:t>
      </w:r>
      <w:r>
        <w:rPr>
          <w:noProof/>
        </w:rPr>
        <w:fldChar w:fldCharType="end"/>
      </w:r>
    </w:p>
    <w:p w14:paraId="570F5DE8" w14:textId="77777777" w:rsidR="00832252" w:rsidRDefault="00832252">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_Toc135944281 \h </w:instrText>
      </w:r>
      <w:r>
        <w:rPr>
          <w:noProof/>
        </w:rPr>
      </w:r>
      <w:r>
        <w:rPr>
          <w:noProof/>
        </w:rPr>
        <w:fldChar w:fldCharType="separate"/>
      </w:r>
      <w:r>
        <w:rPr>
          <w:noProof/>
        </w:rPr>
        <w:t>8</w:t>
      </w:r>
      <w:r>
        <w:rPr>
          <w:noProof/>
        </w:rPr>
        <w:fldChar w:fldCharType="end"/>
      </w:r>
    </w:p>
    <w:p w14:paraId="03926121" w14:textId="77777777" w:rsidR="00832252" w:rsidRDefault="00832252">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_Toc135944282 \h </w:instrText>
      </w:r>
      <w:r>
        <w:rPr>
          <w:noProof/>
        </w:rPr>
      </w:r>
      <w:r>
        <w:rPr>
          <w:noProof/>
        </w:rPr>
        <w:fldChar w:fldCharType="separate"/>
      </w:r>
      <w:r>
        <w:rPr>
          <w:noProof/>
        </w:rPr>
        <w:t>8</w:t>
      </w:r>
      <w:r>
        <w:rPr>
          <w:noProof/>
        </w:rPr>
        <w:fldChar w:fldCharType="end"/>
      </w:r>
    </w:p>
    <w:p w14:paraId="21A4EC48" w14:textId="77777777" w:rsidR="00832252" w:rsidRDefault="00832252">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_Toc135944283 \h </w:instrText>
      </w:r>
      <w:r>
        <w:rPr>
          <w:noProof/>
        </w:rPr>
      </w:r>
      <w:r>
        <w:rPr>
          <w:noProof/>
        </w:rPr>
        <w:fldChar w:fldCharType="separate"/>
      </w:r>
      <w:r>
        <w:rPr>
          <w:noProof/>
        </w:rPr>
        <w:t>9</w:t>
      </w:r>
      <w:r>
        <w:rPr>
          <w:noProof/>
        </w:rPr>
        <w:fldChar w:fldCharType="end"/>
      </w:r>
    </w:p>
    <w:p w14:paraId="4F094FF6" w14:textId="77777777" w:rsidR="00832252" w:rsidRDefault="00832252">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_Toc135944284 \h </w:instrText>
      </w:r>
      <w:r>
        <w:rPr>
          <w:noProof/>
        </w:rPr>
      </w:r>
      <w:r>
        <w:rPr>
          <w:noProof/>
        </w:rPr>
        <w:fldChar w:fldCharType="separate"/>
      </w:r>
      <w:r>
        <w:rPr>
          <w:noProof/>
        </w:rPr>
        <w:t>9</w:t>
      </w:r>
      <w:r>
        <w:rPr>
          <w:noProof/>
        </w:rPr>
        <w:fldChar w:fldCharType="end"/>
      </w:r>
    </w:p>
    <w:p w14:paraId="334D66FC" w14:textId="77777777" w:rsidR="00832252" w:rsidRDefault="00832252">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Current state of AR/MR QoE metrics outside 3GPP</w:t>
      </w:r>
      <w:r>
        <w:rPr>
          <w:noProof/>
        </w:rPr>
        <w:tab/>
      </w:r>
      <w:r>
        <w:rPr>
          <w:noProof/>
        </w:rPr>
        <w:fldChar w:fldCharType="begin"/>
      </w:r>
      <w:r>
        <w:rPr>
          <w:noProof/>
        </w:rPr>
        <w:instrText xml:space="preserve"> PAGEREF _Toc135944285 \h </w:instrText>
      </w:r>
      <w:r>
        <w:rPr>
          <w:noProof/>
        </w:rPr>
      </w:r>
      <w:r>
        <w:rPr>
          <w:noProof/>
        </w:rPr>
        <w:fldChar w:fldCharType="separate"/>
      </w:r>
      <w:r>
        <w:rPr>
          <w:noProof/>
        </w:rPr>
        <w:t>9</w:t>
      </w:r>
      <w:r>
        <w:rPr>
          <w:noProof/>
        </w:rPr>
        <w:fldChar w:fldCharType="end"/>
      </w:r>
    </w:p>
    <w:p w14:paraId="3B74AA7D" w14:textId="77777777" w:rsidR="00832252" w:rsidRDefault="00832252">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AR/MR QoE related work in ITU-T</w:t>
      </w:r>
      <w:r>
        <w:rPr>
          <w:noProof/>
        </w:rPr>
        <w:tab/>
      </w:r>
      <w:r>
        <w:rPr>
          <w:noProof/>
        </w:rPr>
        <w:fldChar w:fldCharType="begin"/>
      </w:r>
      <w:r>
        <w:rPr>
          <w:noProof/>
        </w:rPr>
        <w:instrText xml:space="preserve"> PAGEREF _Toc135944286 \h </w:instrText>
      </w:r>
      <w:r>
        <w:rPr>
          <w:noProof/>
        </w:rPr>
      </w:r>
      <w:r>
        <w:rPr>
          <w:noProof/>
        </w:rPr>
        <w:fldChar w:fldCharType="separate"/>
      </w:r>
      <w:r>
        <w:rPr>
          <w:noProof/>
        </w:rPr>
        <w:t>9</w:t>
      </w:r>
      <w:r>
        <w:rPr>
          <w:noProof/>
        </w:rPr>
        <w:fldChar w:fldCharType="end"/>
      </w:r>
    </w:p>
    <w:p w14:paraId="05BD4831" w14:textId="77777777" w:rsidR="00832252" w:rsidRDefault="00832252">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AR/MR QoE related work in IEEE</w:t>
      </w:r>
      <w:r>
        <w:rPr>
          <w:noProof/>
        </w:rPr>
        <w:tab/>
      </w:r>
      <w:r>
        <w:rPr>
          <w:noProof/>
        </w:rPr>
        <w:fldChar w:fldCharType="begin"/>
      </w:r>
      <w:r>
        <w:rPr>
          <w:noProof/>
        </w:rPr>
        <w:instrText xml:space="preserve"> PAGEREF _Toc135944287 \h </w:instrText>
      </w:r>
      <w:r>
        <w:rPr>
          <w:noProof/>
        </w:rPr>
      </w:r>
      <w:r>
        <w:rPr>
          <w:noProof/>
        </w:rPr>
        <w:fldChar w:fldCharType="separate"/>
      </w:r>
      <w:r>
        <w:rPr>
          <w:noProof/>
        </w:rPr>
        <w:t>12</w:t>
      </w:r>
      <w:r>
        <w:rPr>
          <w:noProof/>
        </w:rPr>
        <w:fldChar w:fldCharType="end"/>
      </w:r>
    </w:p>
    <w:p w14:paraId="49873DEB" w14:textId="77777777" w:rsidR="00832252" w:rsidRDefault="00832252">
      <w:pPr>
        <w:pStyle w:val="2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AR/MR QoE related work in MPEG</w:t>
      </w:r>
      <w:r>
        <w:rPr>
          <w:noProof/>
        </w:rPr>
        <w:tab/>
      </w:r>
      <w:r>
        <w:rPr>
          <w:noProof/>
        </w:rPr>
        <w:fldChar w:fldCharType="begin"/>
      </w:r>
      <w:r>
        <w:rPr>
          <w:noProof/>
        </w:rPr>
        <w:instrText xml:space="preserve"> PAGEREF _Toc135944288 \h </w:instrText>
      </w:r>
      <w:r>
        <w:rPr>
          <w:noProof/>
        </w:rPr>
      </w:r>
      <w:r>
        <w:rPr>
          <w:noProof/>
        </w:rPr>
        <w:fldChar w:fldCharType="separate"/>
      </w:r>
      <w:r>
        <w:rPr>
          <w:noProof/>
        </w:rPr>
        <w:t>12</w:t>
      </w:r>
      <w:r>
        <w:rPr>
          <w:noProof/>
        </w:rPr>
        <w:fldChar w:fldCharType="end"/>
      </w:r>
    </w:p>
    <w:p w14:paraId="645F2A19" w14:textId="77777777" w:rsidR="00832252" w:rsidRDefault="00832252">
      <w:pPr>
        <w:pStyle w:val="10"/>
        <w:tabs>
          <w:tab w:val="left" w:pos="1134"/>
        </w:tabs>
        <w:rPr>
          <w:rFonts w:asciiTheme="minorHAnsi" w:hAnsiTheme="minorHAnsi" w:cstheme="minorBidi"/>
          <w:noProof/>
          <w:kern w:val="2"/>
          <w:sz w:val="21"/>
          <w:szCs w:val="22"/>
          <w:lang w:val="en-US" w:eastAsia="zh-CN"/>
        </w:rPr>
      </w:pPr>
      <w:r>
        <w:rPr>
          <w:noProof/>
        </w:rPr>
        <w:t xml:space="preserve">5     </w:t>
      </w:r>
      <w:r>
        <w:rPr>
          <w:rFonts w:asciiTheme="minorHAnsi" w:hAnsiTheme="minorHAnsi" w:cstheme="minorBidi"/>
          <w:noProof/>
          <w:kern w:val="2"/>
          <w:sz w:val="21"/>
          <w:szCs w:val="22"/>
          <w:lang w:val="en-US" w:eastAsia="zh-CN"/>
        </w:rPr>
        <w:tab/>
      </w:r>
      <w:r>
        <w:rPr>
          <w:noProof/>
        </w:rPr>
        <w:t>Relevant AR/MR metrics</w:t>
      </w:r>
      <w:r>
        <w:rPr>
          <w:noProof/>
        </w:rPr>
        <w:tab/>
      </w:r>
      <w:r>
        <w:rPr>
          <w:noProof/>
        </w:rPr>
        <w:fldChar w:fldCharType="begin"/>
      </w:r>
      <w:r>
        <w:rPr>
          <w:noProof/>
        </w:rPr>
        <w:instrText xml:space="preserve"> PAGEREF _Toc135944289 \h </w:instrText>
      </w:r>
      <w:r>
        <w:rPr>
          <w:noProof/>
        </w:rPr>
      </w:r>
      <w:r>
        <w:rPr>
          <w:noProof/>
        </w:rPr>
        <w:fldChar w:fldCharType="separate"/>
      </w:r>
      <w:r>
        <w:rPr>
          <w:noProof/>
        </w:rPr>
        <w:t>13</w:t>
      </w:r>
      <w:r>
        <w:rPr>
          <w:noProof/>
        </w:rPr>
        <w:fldChar w:fldCharType="end"/>
      </w:r>
    </w:p>
    <w:p w14:paraId="31DEF718" w14:textId="77777777" w:rsidR="00832252" w:rsidRDefault="00832252">
      <w:pPr>
        <w:pStyle w:val="22"/>
        <w:rPr>
          <w:rFonts w:asciiTheme="minorHAnsi" w:hAnsiTheme="minorHAnsi" w:cstheme="minorBidi"/>
          <w:noProof/>
          <w:kern w:val="2"/>
          <w:sz w:val="21"/>
          <w:szCs w:val="22"/>
          <w:lang w:val="en-US" w:eastAsia="zh-CN"/>
        </w:rPr>
      </w:pPr>
      <w:r>
        <w:rPr>
          <w:noProof/>
        </w:rPr>
        <w:t xml:space="preserve">5.1   </w:t>
      </w:r>
      <w:r>
        <w:rPr>
          <w:rFonts w:asciiTheme="minorHAnsi" w:hAnsiTheme="minorHAnsi" w:cstheme="minorBidi"/>
          <w:noProof/>
          <w:kern w:val="2"/>
          <w:sz w:val="21"/>
          <w:szCs w:val="22"/>
          <w:lang w:val="en-US" w:eastAsia="zh-CN"/>
        </w:rPr>
        <w:tab/>
      </w:r>
      <w:r>
        <w:rPr>
          <w:noProof/>
        </w:rPr>
        <w:t>Head-motion aware viewport quality metric (HMAVQ)</w:t>
      </w:r>
      <w:r>
        <w:rPr>
          <w:noProof/>
        </w:rPr>
        <w:tab/>
      </w:r>
      <w:r>
        <w:rPr>
          <w:noProof/>
        </w:rPr>
        <w:fldChar w:fldCharType="begin"/>
      </w:r>
      <w:r>
        <w:rPr>
          <w:noProof/>
        </w:rPr>
        <w:instrText xml:space="preserve"> PAGEREF _Toc135944290 \h </w:instrText>
      </w:r>
      <w:r>
        <w:rPr>
          <w:noProof/>
        </w:rPr>
      </w:r>
      <w:r>
        <w:rPr>
          <w:noProof/>
        </w:rPr>
        <w:fldChar w:fldCharType="separate"/>
      </w:r>
      <w:r>
        <w:rPr>
          <w:noProof/>
        </w:rPr>
        <w:t>13</w:t>
      </w:r>
      <w:r>
        <w:rPr>
          <w:noProof/>
        </w:rPr>
        <w:fldChar w:fldCharType="end"/>
      </w:r>
    </w:p>
    <w:p w14:paraId="51BA30C7" w14:textId="77777777" w:rsidR="00832252" w:rsidRDefault="00832252">
      <w:pPr>
        <w:pStyle w:val="3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_Toc135944291 \h </w:instrText>
      </w:r>
      <w:r>
        <w:rPr>
          <w:noProof/>
        </w:rPr>
      </w:r>
      <w:r>
        <w:rPr>
          <w:noProof/>
        </w:rPr>
        <w:fldChar w:fldCharType="separate"/>
      </w:r>
      <w:r>
        <w:rPr>
          <w:noProof/>
        </w:rPr>
        <w:t>13</w:t>
      </w:r>
      <w:r>
        <w:rPr>
          <w:noProof/>
        </w:rPr>
        <w:fldChar w:fldCharType="end"/>
      </w:r>
    </w:p>
    <w:p w14:paraId="6EEE330F" w14:textId="77777777" w:rsidR="00832252" w:rsidRDefault="00832252">
      <w:pPr>
        <w:pStyle w:val="3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_Toc135944292 \h </w:instrText>
      </w:r>
      <w:r>
        <w:rPr>
          <w:noProof/>
        </w:rPr>
      </w:r>
      <w:r>
        <w:rPr>
          <w:noProof/>
        </w:rPr>
        <w:fldChar w:fldCharType="separate"/>
      </w:r>
      <w:r>
        <w:rPr>
          <w:noProof/>
        </w:rPr>
        <w:t>13</w:t>
      </w:r>
      <w:r>
        <w:rPr>
          <w:noProof/>
        </w:rPr>
        <w:fldChar w:fldCharType="end"/>
      </w:r>
    </w:p>
    <w:p w14:paraId="4329AE73" w14:textId="77777777" w:rsidR="00832252" w:rsidRDefault="00832252">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Identification of AR/MR QoE Metrics for 3GPP</w:t>
      </w:r>
      <w:r>
        <w:rPr>
          <w:noProof/>
        </w:rPr>
        <w:tab/>
      </w:r>
      <w:r>
        <w:rPr>
          <w:noProof/>
        </w:rPr>
        <w:fldChar w:fldCharType="begin"/>
      </w:r>
      <w:r>
        <w:rPr>
          <w:noProof/>
        </w:rPr>
        <w:instrText xml:space="preserve"> PAGEREF _Toc135944293 \h </w:instrText>
      </w:r>
      <w:r>
        <w:rPr>
          <w:noProof/>
        </w:rPr>
      </w:r>
      <w:r>
        <w:rPr>
          <w:noProof/>
        </w:rPr>
        <w:fldChar w:fldCharType="separate"/>
      </w:r>
      <w:r>
        <w:rPr>
          <w:noProof/>
        </w:rPr>
        <w:t>14</w:t>
      </w:r>
      <w:r>
        <w:rPr>
          <w:noProof/>
        </w:rPr>
        <w:fldChar w:fldCharType="end"/>
      </w:r>
    </w:p>
    <w:p w14:paraId="3116501D" w14:textId="77777777" w:rsidR="00832252" w:rsidRDefault="00832252">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_Toc135944294 \h </w:instrText>
      </w:r>
      <w:r>
        <w:rPr>
          <w:noProof/>
        </w:rPr>
      </w:r>
      <w:r>
        <w:rPr>
          <w:noProof/>
        </w:rPr>
        <w:fldChar w:fldCharType="separate"/>
      </w:r>
      <w:r>
        <w:rPr>
          <w:noProof/>
        </w:rPr>
        <w:t>14</w:t>
      </w:r>
      <w:r>
        <w:rPr>
          <w:noProof/>
        </w:rPr>
        <w:fldChar w:fldCharType="end"/>
      </w:r>
    </w:p>
    <w:p w14:paraId="400C3650" w14:textId="77777777" w:rsidR="00832252" w:rsidRDefault="00832252">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AR/MR QoE reference model</w:t>
      </w:r>
      <w:r>
        <w:rPr>
          <w:noProof/>
        </w:rPr>
        <w:tab/>
      </w:r>
      <w:r>
        <w:rPr>
          <w:noProof/>
        </w:rPr>
        <w:fldChar w:fldCharType="begin"/>
      </w:r>
      <w:r>
        <w:rPr>
          <w:noProof/>
        </w:rPr>
        <w:instrText xml:space="preserve"> PAGEREF _Toc135944295 \h </w:instrText>
      </w:r>
      <w:r>
        <w:rPr>
          <w:noProof/>
        </w:rPr>
      </w:r>
      <w:r>
        <w:rPr>
          <w:noProof/>
        </w:rPr>
        <w:fldChar w:fldCharType="separate"/>
      </w:r>
      <w:r>
        <w:rPr>
          <w:noProof/>
        </w:rPr>
        <w:t>15</w:t>
      </w:r>
      <w:r>
        <w:rPr>
          <w:noProof/>
        </w:rPr>
        <w:fldChar w:fldCharType="end"/>
      </w:r>
    </w:p>
    <w:p w14:paraId="2F8C635F" w14:textId="77777777" w:rsidR="00832252" w:rsidRDefault="00832252">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Observation Point 1</w:t>
      </w:r>
      <w:r>
        <w:rPr>
          <w:noProof/>
        </w:rPr>
        <w:tab/>
      </w:r>
      <w:r>
        <w:rPr>
          <w:noProof/>
        </w:rPr>
        <w:fldChar w:fldCharType="begin"/>
      </w:r>
      <w:r>
        <w:rPr>
          <w:noProof/>
        </w:rPr>
        <w:instrText xml:space="preserve"> PAGEREF _Toc135944296 \h </w:instrText>
      </w:r>
      <w:r>
        <w:rPr>
          <w:noProof/>
        </w:rPr>
      </w:r>
      <w:r>
        <w:rPr>
          <w:noProof/>
        </w:rPr>
        <w:fldChar w:fldCharType="separate"/>
      </w:r>
      <w:r>
        <w:rPr>
          <w:noProof/>
        </w:rPr>
        <w:t>15</w:t>
      </w:r>
      <w:r>
        <w:rPr>
          <w:noProof/>
        </w:rPr>
        <w:fldChar w:fldCharType="end"/>
      </w:r>
    </w:p>
    <w:p w14:paraId="37CCF1DA" w14:textId="77777777" w:rsidR="00832252" w:rsidRDefault="00832252">
      <w:pPr>
        <w:pStyle w:val="42"/>
        <w:rPr>
          <w:rFonts w:asciiTheme="minorHAnsi" w:hAnsiTheme="minorHAnsi" w:cstheme="minorBidi"/>
          <w:noProof/>
          <w:kern w:val="2"/>
          <w:sz w:val="21"/>
          <w:szCs w:val="22"/>
          <w:lang w:val="en-US" w:eastAsia="zh-CN"/>
        </w:rPr>
      </w:pPr>
      <w:r>
        <w:rPr>
          <w:noProof/>
        </w:rPr>
        <w:t>6.2.1.1</w:t>
      </w:r>
      <w:r>
        <w:rPr>
          <w:rFonts w:asciiTheme="minorHAnsi" w:hAnsiTheme="minorHAnsi" w:cstheme="minorBidi"/>
          <w:noProof/>
          <w:kern w:val="2"/>
          <w:sz w:val="21"/>
          <w:szCs w:val="22"/>
          <w:lang w:val="en-US" w:eastAsia="zh-CN"/>
        </w:rPr>
        <w:tab/>
      </w:r>
      <w:r>
        <w:rPr>
          <w:noProof/>
        </w:rPr>
        <w:t>Viewer pose and Projection parameters</w:t>
      </w:r>
      <w:r>
        <w:rPr>
          <w:noProof/>
        </w:rPr>
        <w:tab/>
      </w:r>
      <w:r>
        <w:rPr>
          <w:noProof/>
        </w:rPr>
        <w:fldChar w:fldCharType="begin"/>
      </w:r>
      <w:r>
        <w:rPr>
          <w:noProof/>
        </w:rPr>
        <w:instrText xml:space="preserve"> PAGEREF _Toc135944297 \h </w:instrText>
      </w:r>
      <w:r>
        <w:rPr>
          <w:noProof/>
        </w:rPr>
      </w:r>
      <w:r>
        <w:rPr>
          <w:noProof/>
        </w:rPr>
        <w:fldChar w:fldCharType="separate"/>
      </w:r>
      <w:r>
        <w:rPr>
          <w:noProof/>
        </w:rPr>
        <w:t>15</w:t>
      </w:r>
      <w:r>
        <w:rPr>
          <w:noProof/>
        </w:rPr>
        <w:fldChar w:fldCharType="end"/>
      </w:r>
    </w:p>
    <w:p w14:paraId="4C6716D4" w14:textId="77777777" w:rsidR="00832252" w:rsidRDefault="00832252">
      <w:pPr>
        <w:pStyle w:val="42"/>
        <w:rPr>
          <w:rFonts w:asciiTheme="minorHAnsi" w:hAnsiTheme="minorHAnsi" w:cstheme="minorBidi"/>
          <w:noProof/>
          <w:kern w:val="2"/>
          <w:sz w:val="21"/>
          <w:szCs w:val="22"/>
          <w:lang w:val="en-US" w:eastAsia="zh-CN"/>
        </w:rPr>
      </w:pPr>
      <w:r>
        <w:rPr>
          <w:noProof/>
        </w:rPr>
        <w:t>6.2.1.2</w:t>
      </w:r>
      <w:r>
        <w:rPr>
          <w:rFonts w:asciiTheme="minorHAnsi" w:hAnsiTheme="minorHAnsi" w:cstheme="minorBidi"/>
          <w:noProof/>
          <w:kern w:val="2"/>
          <w:sz w:val="21"/>
          <w:szCs w:val="22"/>
          <w:lang w:val="en-US" w:eastAsia="zh-CN"/>
        </w:rPr>
        <w:tab/>
      </w:r>
      <w:r>
        <w:rPr>
          <w:noProof/>
        </w:rPr>
        <w:t>Camera information</w:t>
      </w:r>
      <w:r>
        <w:rPr>
          <w:noProof/>
        </w:rPr>
        <w:tab/>
      </w:r>
      <w:r>
        <w:rPr>
          <w:noProof/>
        </w:rPr>
        <w:fldChar w:fldCharType="begin"/>
      </w:r>
      <w:r>
        <w:rPr>
          <w:noProof/>
        </w:rPr>
        <w:instrText xml:space="preserve"> PAGEREF _Toc135944298 \h </w:instrText>
      </w:r>
      <w:r>
        <w:rPr>
          <w:noProof/>
        </w:rPr>
      </w:r>
      <w:r>
        <w:rPr>
          <w:noProof/>
        </w:rPr>
        <w:fldChar w:fldCharType="separate"/>
      </w:r>
      <w:r>
        <w:rPr>
          <w:noProof/>
        </w:rPr>
        <w:t>16</w:t>
      </w:r>
      <w:r>
        <w:rPr>
          <w:noProof/>
        </w:rPr>
        <w:fldChar w:fldCharType="end"/>
      </w:r>
    </w:p>
    <w:p w14:paraId="29E3ACAB" w14:textId="77777777" w:rsidR="00832252" w:rsidRDefault="00832252">
      <w:pPr>
        <w:pStyle w:val="42"/>
        <w:rPr>
          <w:rFonts w:asciiTheme="minorHAnsi" w:hAnsiTheme="minorHAnsi" w:cstheme="minorBidi"/>
          <w:noProof/>
          <w:kern w:val="2"/>
          <w:sz w:val="21"/>
          <w:szCs w:val="22"/>
          <w:lang w:val="en-US" w:eastAsia="zh-CN"/>
        </w:rPr>
      </w:pPr>
      <w:r>
        <w:rPr>
          <w:noProof/>
        </w:rPr>
        <w:t>6.2.1.3</w:t>
      </w:r>
      <w:r>
        <w:rPr>
          <w:rFonts w:asciiTheme="minorHAnsi" w:hAnsiTheme="minorHAnsi" w:cstheme="minorBidi"/>
          <w:noProof/>
          <w:kern w:val="2"/>
          <w:sz w:val="21"/>
          <w:szCs w:val="22"/>
          <w:lang w:val="en-US" w:eastAsia="zh-CN"/>
        </w:rPr>
        <w:tab/>
      </w:r>
      <w:r>
        <w:rPr>
          <w:noProof/>
        </w:rPr>
        <w:t>Gesture</w:t>
      </w:r>
      <w:r>
        <w:rPr>
          <w:noProof/>
        </w:rPr>
        <w:tab/>
      </w:r>
      <w:r>
        <w:rPr>
          <w:noProof/>
        </w:rPr>
        <w:fldChar w:fldCharType="begin"/>
      </w:r>
      <w:r>
        <w:rPr>
          <w:noProof/>
        </w:rPr>
        <w:instrText xml:space="preserve"> PAGEREF _Toc135944299 \h </w:instrText>
      </w:r>
      <w:r>
        <w:rPr>
          <w:noProof/>
        </w:rPr>
      </w:r>
      <w:r>
        <w:rPr>
          <w:noProof/>
        </w:rPr>
        <w:fldChar w:fldCharType="separate"/>
      </w:r>
      <w:r>
        <w:rPr>
          <w:noProof/>
        </w:rPr>
        <w:t>16</w:t>
      </w:r>
      <w:r>
        <w:rPr>
          <w:noProof/>
        </w:rPr>
        <w:fldChar w:fldCharType="end"/>
      </w:r>
    </w:p>
    <w:p w14:paraId="1E63D3F2" w14:textId="77777777" w:rsidR="00832252" w:rsidRDefault="00832252">
      <w:pPr>
        <w:pStyle w:val="42"/>
        <w:rPr>
          <w:rFonts w:asciiTheme="minorHAnsi" w:hAnsiTheme="minorHAnsi" w:cstheme="minorBidi"/>
          <w:noProof/>
          <w:kern w:val="2"/>
          <w:sz w:val="21"/>
          <w:szCs w:val="22"/>
          <w:lang w:val="en-US" w:eastAsia="zh-CN"/>
        </w:rPr>
      </w:pPr>
      <w:r>
        <w:rPr>
          <w:noProof/>
        </w:rPr>
        <w:t>6.2.1.4</w:t>
      </w:r>
      <w:r>
        <w:rPr>
          <w:rFonts w:asciiTheme="minorHAnsi" w:hAnsiTheme="minorHAnsi" w:cstheme="minorBidi"/>
          <w:noProof/>
          <w:kern w:val="2"/>
          <w:sz w:val="21"/>
          <w:szCs w:val="22"/>
          <w:lang w:val="en-US" w:eastAsia="zh-CN"/>
        </w:rPr>
        <w:tab/>
      </w:r>
      <w:r>
        <w:rPr>
          <w:noProof/>
        </w:rPr>
        <w:t>Body action</w:t>
      </w:r>
      <w:r>
        <w:rPr>
          <w:noProof/>
        </w:rPr>
        <w:tab/>
      </w:r>
      <w:r>
        <w:rPr>
          <w:noProof/>
        </w:rPr>
        <w:fldChar w:fldCharType="begin"/>
      </w:r>
      <w:r>
        <w:rPr>
          <w:noProof/>
        </w:rPr>
        <w:instrText xml:space="preserve"> PAGEREF _Toc135944300 \h </w:instrText>
      </w:r>
      <w:r>
        <w:rPr>
          <w:noProof/>
        </w:rPr>
      </w:r>
      <w:r>
        <w:rPr>
          <w:noProof/>
        </w:rPr>
        <w:fldChar w:fldCharType="separate"/>
      </w:r>
      <w:r>
        <w:rPr>
          <w:noProof/>
        </w:rPr>
        <w:t>17</w:t>
      </w:r>
      <w:r>
        <w:rPr>
          <w:noProof/>
        </w:rPr>
        <w:fldChar w:fldCharType="end"/>
      </w:r>
    </w:p>
    <w:p w14:paraId="76C6AAC0" w14:textId="77777777" w:rsidR="00832252" w:rsidRDefault="00832252">
      <w:pPr>
        <w:pStyle w:val="42"/>
        <w:rPr>
          <w:rFonts w:asciiTheme="minorHAnsi" w:hAnsiTheme="minorHAnsi" w:cstheme="minorBidi"/>
          <w:noProof/>
          <w:kern w:val="2"/>
          <w:sz w:val="21"/>
          <w:szCs w:val="22"/>
          <w:lang w:val="en-US" w:eastAsia="zh-CN"/>
        </w:rPr>
      </w:pPr>
      <w:r>
        <w:rPr>
          <w:noProof/>
        </w:rPr>
        <w:t>6.2.1.5</w:t>
      </w:r>
      <w:r>
        <w:rPr>
          <w:rFonts w:asciiTheme="minorHAnsi" w:hAnsiTheme="minorHAnsi" w:cstheme="minorBidi"/>
          <w:noProof/>
          <w:kern w:val="2"/>
          <w:sz w:val="21"/>
          <w:szCs w:val="22"/>
          <w:lang w:val="en-US" w:eastAsia="zh-CN"/>
        </w:rPr>
        <w:tab/>
      </w:r>
      <w:r>
        <w:rPr>
          <w:noProof/>
        </w:rPr>
        <w:t>Tracking position prediction parameters</w:t>
      </w:r>
      <w:r>
        <w:rPr>
          <w:noProof/>
        </w:rPr>
        <w:tab/>
      </w:r>
      <w:r>
        <w:rPr>
          <w:noProof/>
        </w:rPr>
        <w:fldChar w:fldCharType="begin"/>
      </w:r>
      <w:r>
        <w:rPr>
          <w:noProof/>
        </w:rPr>
        <w:instrText xml:space="preserve"> PAGEREF _Toc135944301 \h </w:instrText>
      </w:r>
      <w:r>
        <w:rPr>
          <w:noProof/>
        </w:rPr>
      </w:r>
      <w:r>
        <w:rPr>
          <w:noProof/>
        </w:rPr>
        <w:fldChar w:fldCharType="separate"/>
      </w:r>
      <w:r>
        <w:rPr>
          <w:noProof/>
        </w:rPr>
        <w:t>17</w:t>
      </w:r>
      <w:r>
        <w:rPr>
          <w:noProof/>
        </w:rPr>
        <w:fldChar w:fldCharType="end"/>
      </w:r>
    </w:p>
    <w:p w14:paraId="3E917EA9" w14:textId="77777777" w:rsidR="00832252" w:rsidRDefault="00832252">
      <w:pPr>
        <w:pStyle w:val="42"/>
        <w:rPr>
          <w:rFonts w:asciiTheme="minorHAnsi" w:hAnsiTheme="minorHAnsi" w:cstheme="minorBidi"/>
          <w:noProof/>
          <w:kern w:val="2"/>
          <w:sz w:val="21"/>
          <w:szCs w:val="22"/>
          <w:lang w:val="en-US" w:eastAsia="zh-CN"/>
        </w:rPr>
      </w:pPr>
      <w:r>
        <w:rPr>
          <w:noProof/>
        </w:rPr>
        <w:t>6.2.1.6</w:t>
      </w:r>
      <w:r>
        <w:rPr>
          <w:rFonts w:asciiTheme="minorHAnsi" w:hAnsiTheme="minorHAnsi" w:cstheme="minorBidi"/>
          <w:noProof/>
          <w:kern w:val="2"/>
          <w:sz w:val="21"/>
          <w:szCs w:val="22"/>
          <w:lang w:val="en-US" w:eastAsia="zh-CN"/>
        </w:rPr>
        <w:tab/>
      </w:r>
      <w:r>
        <w:rPr>
          <w:noProof/>
          <w:lang w:eastAsia="zh-CN"/>
        </w:rPr>
        <w:t>Pose</w:t>
      </w:r>
      <w:r>
        <w:rPr>
          <w:noProof/>
        </w:rPr>
        <w:t xml:space="preserve"> prediction parameters</w:t>
      </w:r>
      <w:r>
        <w:rPr>
          <w:noProof/>
        </w:rPr>
        <w:tab/>
      </w:r>
      <w:r>
        <w:rPr>
          <w:noProof/>
        </w:rPr>
        <w:fldChar w:fldCharType="begin"/>
      </w:r>
      <w:r>
        <w:rPr>
          <w:noProof/>
        </w:rPr>
        <w:instrText xml:space="preserve"> PAGEREF _Toc135944302 \h </w:instrText>
      </w:r>
      <w:r>
        <w:rPr>
          <w:noProof/>
        </w:rPr>
      </w:r>
      <w:r>
        <w:rPr>
          <w:noProof/>
        </w:rPr>
        <w:fldChar w:fldCharType="separate"/>
      </w:r>
      <w:r>
        <w:rPr>
          <w:noProof/>
        </w:rPr>
        <w:t>17</w:t>
      </w:r>
      <w:r>
        <w:rPr>
          <w:noProof/>
        </w:rPr>
        <w:fldChar w:fldCharType="end"/>
      </w:r>
    </w:p>
    <w:p w14:paraId="6EB4FD6C" w14:textId="77777777" w:rsidR="00832252" w:rsidRDefault="00832252">
      <w:pPr>
        <w:pStyle w:val="42"/>
        <w:rPr>
          <w:rFonts w:asciiTheme="minorHAnsi" w:hAnsiTheme="minorHAnsi" w:cstheme="minorBidi"/>
          <w:noProof/>
          <w:kern w:val="2"/>
          <w:sz w:val="21"/>
          <w:szCs w:val="22"/>
          <w:lang w:val="en-US" w:eastAsia="zh-CN"/>
        </w:rPr>
      </w:pPr>
      <w:r>
        <w:rPr>
          <w:noProof/>
        </w:rPr>
        <w:t>6.2.1.7</w:t>
      </w:r>
      <w:r>
        <w:rPr>
          <w:rFonts w:asciiTheme="minorHAnsi" w:hAnsiTheme="minorHAnsi" w:cstheme="minorBidi"/>
          <w:noProof/>
          <w:kern w:val="2"/>
          <w:sz w:val="21"/>
          <w:szCs w:val="22"/>
          <w:lang w:val="en-US" w:eastAsia="zh-CN"/>
        </w:rPr>
        <w:tab/>
      </w:r>
      <w:r>
        <w:rPr>
          <w:noProof/>
        </w:rPr>
        <w:t>Parameters monitored by OP1</w:t>
      </w:r>
      <w:r>
        <w:rPr>
          <w:noProof/>
        </w:rPr>
        <w:tab/>
      </w:r>
      <w:r>
        <w:rPr>
          <w:noProof/>
        </w:rPr>
        <w:fldChar w:fldCharType="begin"/>
      </w:r>
      <w:r>
        <w:rPr>
          <w:noProof/>
        </w:rPr>
        <w:instrText xml:space="preserve"> PAGEREF _Toc135944303 \h </w:instrText>
      </w:r>
      <w:r>
        <w:rPr>
          <w:noProof/>
        </w:rPr>
      </w:r>
      <w:r>
        <w:rPr>
          <w:noProof/>
        </w:rPr>
        <w:fldChar w:fldCharType="separate"/>
      </w:r>
      <w:r>
        <w:rPr>
          <w:noProof/>
        </w:rPr>
        <w:t>18</w:t>
      </w:r>
      <w:r>
        <w:rPr>
          <w:noProof/>
        </w:rPr>
        <w:fldChar w:fldCharType="end"/>
      </w:r>
    </w:p>
    <w:p w14:paraId="306B04E2" w14:textId="77777777" w:rsidR="00832252" w:rsidRDefault="00832252">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Observation Point 2</w:t>
      </w:r>
      <w:r>
        <w:rPr>
          <w:noProof/>
        </w:rPr>
        <w:tab/>
      </w:r>
      <w:r>
        <w:rPr>
          <w:noProof/>
        </w:rPr>
        <w:fldChar w:fldCharType="begin"/>
      </w:r>
      <w:r>
        <w:rPr>
          <w:noProof/>
        </w:rPr>
        <w:instrText xml:space="preserve"> PAGEREF _Toc135944304 \h </w:instrText>
      </w:r>
      <w:r>
        <w:rPr>
          <w:noProof/>
        </w:rPr>
      </w:r>
      <w:r>
        <w:rPr>
          <w:noProof/>
        </w:rPr>
        <w:fldChar w:fldCharType="separate"/>
      </w:r>
      <w:r>
        <w:rPr>
          <w:noProof/>
        </w:rPr>
        <w:t>18</w:t>
      </w:r>
      <w:r>
        <w:rPr>
          <w:noProof/>
        </w:rPr>
        <w:fldChar w:fldCharType="end"/>
      </w:r>
    </w:p>
    <w:p w14:paraId="14A71444" w14:textId="77777777" w:rsidR="00832252" w:rsidRDefault="00832252">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Observation Point 3</w:t>
      </w:r>
      <w:r>
        <w:rPr>
          <w:noProof/>
        </w:rPr>
        <w:tab/>
      </w:r>
      <w:r>
        <w:rPr>
          <w:noProof/>
        </w:rPr>
        <w:fldChar w:fldCharType="begin"/>
      </w:r>
      <w:r>
        <w:rPr>
          <w:noProof/>
        </w:rPr>
        <w:instrText xml:space="preserve"> PAGEREF _Toc135944305 \h </w:instrText>
      </w:r>
      <w:r>
        <w:rPr>
          <w:noProof/>
        </w:rPr>
      </w:r>
      <w:r>
        <w:rPr>
          <w:noProof/>
        </w:rPr>
        <w:fldChar w:fldCharType="separate"/>
      </w:r>
      <w:r>
        <w:rPr>
          <w:noProof/>
        </w:rPr>
        <w:t>19</w:t>
      </w:r>
      <w:r>
        <w:rPr>
          <w:noProof/>
        </w:rPr>
        <w:fldChar w:fldCharType="end"/>
      </w:r>
    </w:p>
    <w:p w14:paraId="68C13716" w14:textId="77777777" w:rsidR="00832252" w:rsidRDefault="00832252">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Observation Point 4</w:t>
      </w:r>
      <w:r>
        <w:rPr>
          <w:noProof/>
        </w:rPr>
        <w:tab/>
      </w:r>
      <w:r>
        <w:rPr>
          <w:noProof/>
        </w:rPr>
        <w:fldChar w:fldCharType="begin"/>
      </w:r>
      <w:r>
        <w:rPr>
          <w:noProof/>
        </w:rPr>
        <w:instrText xml:space="preserve"> PAGEREF _Toc135944306 \h </w:instrText>
      </w:r>
      <w:r>
        <w:rPr>
          <w:noProof/>
        </w:rPr>
      </w:r>
      <w:r>
        <w:rPr>
          <w:noProof/>
        </w:rPr>
        <w:fldChar w:fldCharType="separate"/>
      </w:r>
      <w:r>
        <w:rPr>
          <w:noProof/>
        </w:rPr>
        <w:t>19</w:t>
      </w:r>
      <w:r>
        <w:rPr>
          <w:noProof/>
        </w:rPr>
        <w:fldChar w:fldCharType="end"/>
      </w:r>
    </w:p>
    <w:p w14:paraId="576B44A5" w14:textId="77777777" w:rsidR="00832252" w:rsidRDefault="00832252">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Introduction of AR/MR QoE metrics</w:t>
      </w:r>
      <w:r>
        <w:rPr>
          <w:noProof/>
        </w:rPr>
        <w:tab/>
      </w:r>
      <w:r>
        <w:rPr>
          <w:noProof/>
        </w:rPr>
        <w:fldChar w:fldCharType="begin"/>
      </w:r>
      <w:r>
        <w:rPr>
          <w:noProof/>
        </w:rPr>
        <w:instrText xml:space="preserve"> PAGEREF _Toc135944307 \h </w:instrText>
      </w:r>
      <w:r>
        <w:rPr>
          <w:noProof/>
        </w:rPr>
      </w:r>
      <w:r>
        <w:rPr>
          <w:noProof/>
        </w:rPr>
        <w:fldChar w:fldCharType="separate"/>
      </w:r>
      <w:r>
        <w:rPr>
          <w:noProof/>
        </w:rPr>
        <w:t>19</w:t>
      </w:r>
      <w:r>
        <w:rPr>
          <w:noProof/>
        </w:rPr>
        <w:fldChar w:fldCharType="end"/>
      </w:r>
    </w:p>
    <w:p w14:paraId="49355F3C" w14:textId="77777777" w:rsidR="00832252" w:rsidRDefault="00832252">
      <w:pPr>
        <w:pStyle w:val="32"/>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Registration latency</w:t>
      </w:r>
      <w:r>
        <w:rPr>
          <w:noProof/>
        </w:rPr>
        <w:tab/>
      </w:r>
      <w:r>
        <w:rPr>
          <w:noProof/>
        </w:rPr>
        <w:fldChar w:fldCharType="begin"/>
      </w:r>
      <w:r>
        <w:rPr>
          <w:noProof/>
        </w:rPr>
        <w:instrText xml:space="preserve"> PAGEREF _Toc135944308 \h </w:instrText>
      </w:r>
      <w:r>
        <w:rPr>
          <w:noProof/>
        </w:rPr>
      </w:r>
      <w:r>
        <w:rPr>
          <w:noProof/>
        </w:rPr>
        <w:fldChar w:fldCharType="separate"/>
      </w:r>
      <w:r>
        <w:rPr>
          <w:noProof/>
        </w:rPr>
        <w:t>20</w:t>
      </w:r>
      <w:r>
        <w:rPr>
          <w:noProof/>
        </w:rPr>
        <w:fldChar w:fldCharType="end"/>
      </w:r>
    </w:p>
    <w:p w14:paraId="1F934CDA" w14:textId="77777777" w:rsidR="00832252" w:rsidRDefault="00832252">
      <w:pPr>
        <w:pStyle w:val="32"/>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Scene startup latency and Interaction latency</w:t>
      </w:r>
      <w:r>
        <w:rPr>
          <w:noProof/>
        </w:rPr>
        <w:tab/>
      </w:r>
      <w:r>
        <w:rPr>
          <w:noProof/>
        </w:rPr>
        <w:fldChar w:fldCharType="begin"/>
      </w:r>
      <w:r>
        <w:rPr>
          <w:noProof/>
        </w:rPr>
        <w:instrText xml:space="preserve"> PAGEREF _Toc135944309 \h </w:instrText>
      </w:r>
      <w:r>
        <w:rPr>
          <w:noProof/>
        </w:rPr>
      </w:r>
      <w:r>
        <w:rPr>
          <w:noProof/>
        </w:rPr>
        <w:fldChar w:fldCharType="separate"/>
      </w:r>
      <w:r>
        <w:rPr>
          <w:noProof/>
        </w:rPr>
        <w:t>20</w:t>
      </w:r>
      <w:r>
        <w:rPr>
          <w:noProof/>
        </w:rPr>
        <w:fldChar w:fldCharType="end"/>
      </w:r>
    </w:p>
    <w:p w14:paraId="70F808AE" w14:textId="77777777" w:rsidR="00832252" w:rsidRDefault="00832252">
      <w:pPr>
        <w:pStyle w:val="32"/>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Tracking position prediction error</w:t>
      </w:r>
      <w:r>
        <w:rPr>
          <w:noProof/>
        </w:rPr>
        <w:tab/>
      </w:r>
      <w:r>
        <w:rPr>
          <w:noProof/>
        </w:rPr>
        <w:fldChar w:fldCharType="begin"/>
      </w:r>
      <w:r>
        <w:rPr>
          <w:noProof/>
        </w:rPr>
        <w:instrText xml:space="preserve"> PAGEREF _Toc135944310 \h </w:instrText>
      </w:r>
      <w:r>
        <w:rPr>
          <w:noProof/>
        </w:rPr>
      </w:r>
      <w:r>
        <w:rPr>
          <w:noProof/>
        </w:rPr>
        <w:fldChar w:fldCharType="separate"/>
      </w:r>
      <w:r>
        <w:rPr>
          <w:noProof/>
        </w:rPr>
        <w:t>21</w:t>
      </w:r>
      <w:r>
        <w:rPr>
          <w:noProof/>
        </w:rPr>
        <w:fldChar w:fldCharType="end"/>
      </w:r>
    </w:p>
    <w:p w14:paraId="7671F1F8" w14:textId="77777777" w:rsidR="00832252" w:rsidRDefault="00832252">
      <w:pPr>
        <w:pStyle w:val="32"/>
        <w:rPr>
          <w:rFonts w:asciiTheme="minorHAnsi" w:hAnsiTheme="minorHAnsi" w:cstheme="minorBidi"/>
          <w:noProof/>
          <w:kern w:val="2"/>
          <w:sz w:val="21"/>
          <w:szCs w:val="22"/>
          <w:lang w:val="en-US" w:eastAsia="zh-CN"/>
        </w:rPr>
      </w:pPr>
      <w:r>
        <w:rPr>
          <w:noProof/>
        </w:rPr>
        <w:t>6.3.4</w:t>
      </w:r>
      <w:r>
        <w:rPr>
          <w:rFonts w:asciiTheme="minorHAnsi" w:hAnsiTheme="minorHAnsi" w:cstheme="minorBidi"/>
          <w:noProof/>
          <w:kern w:val="2"/>
          <w:sz w:val="21"/>
          <w:szCs w:val="22"/>
          <w:lang w:val="en-US" w:eastAsia="zh-CN"/>
        </w:rPr>
        <w:tab/>
      </w:r>
      <w:r>
        <w:rPr>
          <w:noProof/>
        </w:rPr>
        <w:t>One-way delay and RTT</w:t>
      </w:r>
      <w:r>
        <w:rPr>
          <w:noProof/>
        </w:rPr>
        <w:tab/>
      </w:r>
      <w:r>
        <w:rPr>
          <w:noProof/>
        </w:rPr>
        <w:fldChar w:fldCharType="begin"/>
      </w:r>
      <w:r>
        <w:rPr>
          <w:noProof/>
        </w:rPr>
        <w:instrText xml:space="preserve"> PAGEREF _Toc135944311 \h </w:instrText>
      </w:r>
      <w:r>
        <w:rPr>
          <w:noProof/>
        </w:rPr>
      </w:r>
      <w:r>
        <w:rPr>
          <w:noProof/>
        </w:rPr>
        <w:fldChar w:fldCharType="separate"/>
      </w:r>
      <w:r>
        <w:rPr>
          <w:noProof/>
        </w:rPr>
        <w:t>21</w:t>
      </w:r>
      <w:r>
        <w:rPr>
          <w:noProof/>
        </w:rPr>
        <w:fldChar w:fldCharType="end"/>
      </w:r>
    </w:p>
    <w:p w14:paraId="0C5CB38E" w14:textId="77777777" w:rsidR="00832252" w:rsidRDefault="00832252">
      <w:pPr>
        <w:pStyle w:val="42"/>
        <w:rPr>
          <w:rFonts w:asciiTheme="minorHAnsi" w:hAnsiTheme="minorHAnsi" w:cstheme="minorBidi"/>
          <w:noProof/>
          <w:kern w:val="2"/>
          <w:sz w:val="21"/>
          <w:szCs w:val="22"/>
          <w:lang w:val="en-US" w:eastAsia="zh-CN"/>
        </w:rPr>
      </w:pPr>
      <w:r>
        <w:rPr>
          <w:noProof/>
        </w:rPr>
        <w:t>6.3.4.1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_Toc135944312 \h </w:instrText>
      </w:r>
      <w:r>
        <w:rPr>
          <w:noProof/>
        </w:rPr>
      </w:r>
      <w:r>
        <w:rPr>
          <w:noProof/>
        </w:rPr>
        <w:fldChar w:fldCharType="separate"/>
      </w:r>
      <w:r>
        <w:rPr>
          <w:noProof/>
        </w:rPr>
        <w:t>21</w:t>
      </w:r>
      <w:r>
        <w:rPr>
          <w:noProof/>
        </w:rPr>
        <w:fldChar w:fldCharType="end"/>
      </w:r>
    </w:p>
    <w:p w14:paraId="5B60F6D2" w14:textId="77777777" w:rsidR="00832252" w:rsidRDefault="00832252">
      <w:pPr>
        <w:pStyle w:val="42"/>
        <w:rPr>
          <w:rFonts w:asciiTheme="minorHAnsi" w:hAnsiTheme="minorHAnsi" w:cstheme="minorBidi"/>
          <w:noProof/>
          <w:kern w:val="2"/>
          <w:sz w:val="21"/>
          <w:szCs w:val="22"/>
          <w:lang w:val="en-US" w:eastAsia="zh-CN"/>
        </w:rPr>
      </w:pPr>
      <w:r>
        <w:rPr>
          <w:noProof/>
        </w:rPr>
        <w:t>6.3.4.2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_Toc135944313 \h </w:instrText>
      </w:r>
      <w:r>
        <w:rPr>
          <w:noProof/>
        </w:rPr>
      </w:r>
      <w:r>
        <w:rPr>
          <w:noProof/>
        </w:rPr>
        <w:fldChar w:fldCharType="separate"/>
      </w:r>
      <w:r>
        <w:rPr>
          <w:noProof/>
        </w:rPr>
        <w:t>22</w:t>
      </w:r>
      <w:r>
        <w:rPr>
          <w:noProof/>
        </w:rPr>
        <w:fldChar w:fldCharType="end"/>
      </w:r>
    </w:p>
    <w:p w14:paraId="31E9C4E2" w14:textId="77777777" w:rsidR="00832252" w:rsidRDefault="00832252">
      <w:pPr>
        <w:pStyle w:val="32"/>
        <w:rPr>
          <w:rFonts w:asciiTheme="minorHAnsi" w:hAnsiTheme="minorHAnsi" w:cstheme="minorBidi"/>
          <w:noProof/>
          <w:kern w:val="2"/>
          <w:sz w:val="21"/>
          <w:szCs w:val="22"/>
          <w:lang w:val="en-US" w:eastAsia="zh-CN"/>
        </w:rPr>
      </w:pPr>
      <w:r>
        <w:rPr>
          <w:noProof/>
        </w:rPr>
        <w:t>6.3.5</w:t>
      </w:r>
      <w:r>
        <w:rPr>
          <w:rFonts w:asciiTheme="minorHAnsi" w:hAnsiTheme="minorHAnsi" w:cstheme="minorBidi"/>
          <w:noProof/>
          <w:kern w:val="2"/>
          <w:sz w:val="21"/>
          <w:szCs w:val="22"/>
          <w:lang w:val="en-US" w:eastAsia="zh-CN"/>
        </w:rPr>
        <w:tab/>
      </w:r>
      <w:r>
        <w:rPr>
          <w:noProof/>
        </w:rPr>
        <w:t>Pose error and time error</w:t>
      </w:r>
      <w:r>
        <w:rPr>
          <w:noProof/>
        </w:rPr>
        <w:tab/>
      </w:r>
      <w:r>
        <w:rPr>
          <w:noProof/>
        </w:rPr>
        <w:fldChar w:fldCharType="begin"/>
      </w:r>
      <w:r>
        <w:rPr>
          <w:noProof/>
        </w:rPr>
        <w:instrText xml:space="preserve"> PAGEREF _Toc135944314 \h </w:instrText>
      </w:r>
      <w:r>
        <w:rPr>
          <w:noProof/>
        </w:rPr>
      </w:r>
      <w:r>
        <w:rPr>
          <w:noProof/>
        </w:rPr>
        <w:fldChar w:fldCharType="separate"/>
      </w:r>
      <w:r>
        <w:rPr>
          <w:noProof/>
        </w:rPr>
        <w:t>22</w:t>
      </w:r>
      <w:r>
        <w:rPr>
          <w:noProof/>
        </w:rPr>
        <w:fldChar w:fldCharType="end"/>
      </w:r>
    </w:p>
    <w:p w14:paraId="7032EFD6" w14:textId="77777777" w:rsidR="00832252" w:rsidRDefault="00832252">
      <w:pPr>
        <w:pStyle w:val="42"/>
        <w:rPr>
          <w:rFonts w:asciiTheme="minorHAnsi" w:hAnsiTheme="minorHAnsi" w:cstheme="minorBidi"/>
          <w:noProof/>
          <w:kern w:val="2"/>
          <w:sz w:val="21"/>
          <w:szCs w:val="22"/>
          <w:lang w:val="en-US" w:eastAsia="zh-CN"/>
        </w:rPr>
      </w:pPr>
      <w:r>
        <w:rPr>
          <w:noProof/>
        </w:rPr>
        <w:t>6.3.5.1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_Toc135944315 \h </w:instrText>
      </w:r>
      <w:r>
        <w:rPr>
          <w:noProof/>
        </w:rPr>
      </w:r>
      <w:r>
        <w:rPr>
          <w:noProof/>
        </w:rPr>
        <w:fldChar w:fldCharType="separate"/>
      </w:r>
      <w:r>
        <w:rPr>
          <w:noProof/>
        </w:rPr>
        <w:t>22</w:t>
      </w:r>
      <w:r>
        <w:rPr>
          <w:noProof/>
        </w:rPr>
        <w:fldChar w:fldCharType="end"/>
      </w:r>
    </w:p>
    <w:p w14:paraId="6D27C77F" w14:textId="77777777" w:rsidR="00832252" w:rsidRDefault="00832252">
      <w:pPr>
        <w:pStyle w:val="42"/>
        <w:rPr>
          <w:rFonts w:asciiTheme="minorHAnsi" w:hAnsiTheme="minorHAnsi" w:cstheme="minorBidi"/>
          <w:noProof/>
          <w:kern w:val="2"/>
          <w:sz w:val="21"/>
          <w:szCs w:val="22"/>
          <w:lang w:val="en-US" w:eastAsia="zh-CN"/>
        </w:rPr>
      </w:pPr>
      <w:r>
        <w:rPr>
          <w:noProof/>
        </w:rPr>
        <w:t>6.3.5.2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_Toc135944316 \h </w:instrText>
      </w:r>
      <w:r>
        <w:rPr>
          <w:noProof/>
        </w:rPr>
      </w:r>
      <w:r>
        <w:rPr>
          <w:noProof/>
        </w:rPr>
        <w:fldChar w:fldCharType="separate"/>
      </w:r>
      <w:r>
        <w:rPr>
          <w:noProof/>
        </w:rPr>
        <w:t>22</w:t>
      </w:r>
      <w:r>
        <w:rPr>
          <w:noProof/>
        </w:rPr>
        <w:fldChar w:fldCharType="end"/>
      </w:r>
    </w:p>
    <w:p w14:paraId="2A1D3C90" w14:textId="77777777" w:rsidR="00832252" w:rsidRDefault="00832252">
      <w:pPr>
        <w:pStyle w:val="42"/>
        <w:rPr>
          <w:rFonts w:asciiTheme="minorHAnsi" w:hAnsiTheme="minorHAnsi" w:cstheme="minorBidi"/>
          <w:noProof/>
          <w:kern w:val="2"/>
          <w:sz w:val="21"/>
          <w:szCs w:val="22"/>
          <w:lang w:val="en-US" w:eastAsia="zh-CN"/>
        </w:rPr>
      </w:pPr>
      <w:r>
        <w:rPr>
          <w:noProof/>
        </w:rPr>
        <w:t>6.3.5.3</w:t>
      </w:r>
      <w:r>
        <w:rPr>
          <w:rFonts w:asciiTheme="minorHAnsi" w:hAnsiTheme="minorHAnsi" w:cstheme="minorBidi"/>
          <w:noProof/>
          <w:kern w:val="2"/>
          <w:sz w:val="21"/>
          <w:szCs w:val="22"/>
          <w:lang w:val="en-US" w:eastAsia="zh-CN"/>
        </w:rPr>
        <w:tab/>
      </w:r>
      <w:r>
        <w:rPr>
          <w:noProof/>
        </w:rPr>
        <w:t>Measurement procedure</w:t>
      </w:r>
      <w:r>
        <w:rPr>
          <w:noProof/>
        </w:rPr>
        <w:tab/>
      </w:r>
      <w:r>
        <w:rPr>
          <w:noProof/>
        </w:rPr>
        <w:fldChar w:fldCharType="begin"/>
      </w:r>
      <w:r>
        <w:rPr>
          <w:noProof/>
        </w:rPr>
        <w:instrText xml:space="preserve"> PAGEREF _Toc135944317 \h </w:instrText>
      </w:r>
      <w:r>
        <w:rPr>
          <w:noProof/>
        </w:rPr>
      </w:r>
      <w:r>
        <w:rPr>
          <w:noProof/>
        </w:rPr>
        <w:fldChar w:fldCharType="separate"/>
      </w:r>
      <w:r>
        <w:rPr>
          <w:noProof/>
        </w:rPr>
        <w:t>22</w:t>
      </w:r>
      <w:r>
        <w:rPr>
          <w:noProof/>
        </w:rPr>
        <w:fldChar w:fldCharType="end"/>
      </w:r>
    </w:p>
    <w:p w14:paraId="3EA929AB" w14:textId="77777777" w:rsidR="00832252" w:rsidRDefault="00832252">
      <w:pPr>
        <w:pStyle w:val="32"/>
        <w:rPr>
          <w:rFonts w:asciiTheme="minorHAnsi" w:hAnsiTheme="minorHAnsi" w:cstheme="minorBidi"/>
          <w:noProof/>
          <w:kern w:val="2"/>
          <w:sz w:val="21"/>
          <w:szCs w:val="22"/>
          <w:lang w:val="en-US" w:eastAsia="zh-CN"/>
        </w:rPr>
      </w:pPr>
      <w:r>
        <w:rPr>
          <w:noProof/>
        </w:rPr>
        <w:t>6.3.6</w:t>
      </w:r>
      <w:r>
        <w:rPr>
          <w:rFonts w:asciiTheme="minorHAnsi" w:hAnsiTheme="minorHAnsi" w:cstheme="minorBidi"/>
          <w:noProof/>
          <w:kern w:val="2"/>
          <w:sz w:val="21"/>
          <w:szCs w:val="22"/>
          <w:lang w:val="en-US" w:eastAsia="zh-CN"/>
        </w:rPr>
        <w:tab/>
      </w:r>
      <w:r>
        <w:rPr>
          <w:noProof/>
        </w:rPr>
        <w:t>Device related QoE metrics</w:t>
      </w:r>
      <w:r>
        <w:rPr>
          <w:noProof/>
        </w:rPr>
        <w:tab/>
      </w:r>
      <w:r>
        <w:rPr>
          <w:noProof/>
        </w:rPr>
        <w:fldChar w:fldCharType="begin"/>
      </w:r>
      <w:r>
        <w:rPr>
          <w:noProof/>
        </w:rPr>
        <w:instrText xml:space="preserve"> PAGEREF _Toc135944318 \h </w:instrText>
      </w:r>
      <w:r>
        <w:rPr>
          <w:noProof/>
        </w:rPr>
      </w:r>
      <w:r>
        <w:rPr>
          <w:noProof/>
        </w:rPr>
        <w:fldChar w:fldCharType="separate"/>
      </w:r>
      <w:r>
        <w:rPr>
          <w:noProof/>
        </w:rPr>
        <w:t>24</w:t>
      </w:r>
      <w:r>
        <w:rPr>
          <w:noProof/>
        </w:rPr>
        <w:fldChar w:fldCharType="end"/>
      </w:r>
    </w:p>
    <w:p w14:paraId="7AB0584A" w14:textId="77777777" w:rsidR="00832252" w:rsidRDefault="00832252">
      <w:pPr>
        <w:pStyle w:val="42"/>
        <w:rPr>
          <w:rFonts w:asciiTheme="minorHAnsi" w:hAnsiTheme="minorHAnsi" w:cstheme="minorBidi"/>
          <w:noProof/>
          <w:kern w:val="2"/>
          <w:sz w:val="21"/>
          <w:szCs w:val="22"/>
          <w:lang w:val="en-US" w:eastAsia="zh-CN"/>
        </w:rPr>
      </w:pPr>
      <w:r>
        <w:rPr>
          <w:noProof/>
        </w:rPr>
        <w:t>6.3.6.1</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_Toc135944319 \h </w:instrText>
      </w:r>
      <w:r>
        <w:rPr>
          <w:noProof/>
        </w:rPr>
      </w:r>
      <w:r>
        <w:rPr>
          <w:noProof/>
        </w:rPr>
        <w:fldChar w:fldCharType="separate"/>
      </w:r>
      <w:r>
        <w:rPr>
          <w:noProof/>
        </w:rPr>
        <w:t>24</w:t>
      </w:r>
      <w:r>
        <w:rPr>
          <w:noProof/>
        </w:rPr>
        <w:fldChar w:fldCharType="end"/>
      </w:r>
    </w:p>
    <w:p w14:paraId="5A38008C" w14:textId="77777777" w:rsidR="00832252" w:rsidRDefault="00832252">
      <w:pPr>
        <w:pStyle w:val="42"/>
        <w:rPr>
          <w:rFonts w:asciiTheme="minorHAnsi" w:hAnsiTheme="minorHAnsi" w:cstheme="minorBidi"/>
          <w:noProof/>
          <w:kern w:val="2"/>
          <w:sz w:val="21"/>
          <w:szCs w:val="22"/>
          <w:lang w:val="en-US" w:eastAsia="zh-CN"/>
        </w:rPr>
      </w:pPr>
      <w:r>
        <w:rPr>
          <w:noProof/>
        </w:rPr>
        <w:t>6.3.6.2</w:t>
      </w:r>
      <w:r>
        <w:rPr>
          <w:rFonts w:asciiTheme="minorHAnsi" w:hAnsiTheme="minorHAnsi" w:cstheme="minorBidi"/>
          <w:noProof/>
          <w:kern w:val="2"/>
          <w:sz w:val="21"/>
          <w:szCs w:val="22"/>
          <w:lang w:val="en-US" w:eastAsia="zh-CN"/>
        </w:rPr>
        <w:tab/>
      </w:r>
      <w:r>
        <w:rPr>
          <w:noProof/>
        </w:rPr>
        <w:t>Metric description</w:t>
      </w:r>
      <w:r>
        <w:rPr>
          <w:noProof/>
        </w:rPr>
        <w:tab/>
      </w:r>
      <w:r>
        <w:rPr>
          <w:noProof/>
        </w:rPr>
        <w:fldChar w:fldCharType="begin"/>
      </w:r>
      <w:r>
        <w:rPr>
          <w:noProof/>
        </w:rPr>
        <w:instrText xml:space="preserve"> PAGEREF _Toc135944320 \h </w:instrText>
      </w:r>
      <w:r>
        <w:rPr>
          <w:noProof/>
        </w:rPr>
      </w:r>
      <w:r>
        <w:rPr>
          <w:noProof/>
        </w:rPr>
        <w:fldChar w:fldCharType="separate"/>
      </w:r>
      <w:r>
        <w:rPr>
          <w:noProof/>
        </w:rPr>
        <w:t>26</w:t>
      </w:r>
      <w:r>
        <w:rPr>
          <w:noProof/>
        </w:rPr>
        <w:fldChar w:fldCharType="end"/>
      </w:r>
    </w:p>
    <w:p w14:paraId="3179E9D4" w14:textId="77777777" w:rsidR="00832252" w:rsidRDefault="00832252">
      <w:pPr>
        <w:pStyle w:val="10"/>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QoE Metrics Subjective Assessment</w:t>
      </w:r>
      <w:r>
        <w:rPr>
          <w:noProof/>
        </w:rPr>
        <w:tab/>
      </w:r>
      <w:r>
        <w:rPr>
          <w:noProof/>
        </w:rPr>
        <w:fldChar w:fldCharType="begin"/>
      </w:r>
      <w:r>
        <w:rPr>
          <w:noProof/>
        </w:rPr>
        <w:instrText xml:space="preserve"> PAGEREF _Toc135944321 \h </w:instrText>
      </w:r>
      <w:r>
        <w:rPr>
          <w:noProof/>
        </w:rPr>
      </w:r>
      <w:r>
        <w:rPr>
          <w:noProof/>
        </w:rPr>
        <w:fldChar w:fldCharType="separate"/>
      </w:r>
      <w:r>
        <w:rPr>
          <w:noProof/>
        </w:rPr>
        <w:t>26</w:t>
      </w:r>
      <w:r>
        <w:rPr>
          <w:noProof/>
        </w:rPr>
        <w:fldChar w:fldCharType="end"/>
      </w:r>
    </w:p>
    <w:p w14:paraId="2D0C443B" w14:textId="77777777" w:rsidR="00832252" w:rsidRDefault="00832252">
      <w:pPr>
        <w:pStyle w:val="10"/>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Other QoE metrics and collaborations with other 3GPP groups</w:t>
      </w:r>
      <w:r>
        <w:rPr>
          <w:noProof/>
        </w:rPr>
        <w:tab/>
      </w:r>
      <w:r>
        <w:rPr>
          <w:noProof/>
        </w:rPr>
        <w:fldChar w:fldCharType="begin"/>
      </w:r>
      <w:r>
        <w:rPr>
          <w:noProof/>
        </w:rPr>
        <w:instrText xml:space="preserve"> PAGEREF _Toc135944322 \h </w:instrText>
      </w:r>
      <w:r>
        <w:rPr>
          <w:noProof/>
        </w:rPr>
      </w:r>
      <w:r>
        <w:rPr>
          <w:noProof/>
        </w:rPr>
        <w:fldChar w:fldCharType="separate"/>
      </w:r>
      <w:r>
        <w:rPr>
          <w:noProof/>
        </w:rPr>
        <w:t>26</w:t>
      </w:r>
      <w:r>
        <w:rPr>
          <w:noProof/>
        </w:rPr>
        <w:fldChar w:fldCharType="end"/>
      </w:r>
    </w:p>
    <w:p w14:paraId="4AA25995" w14:textId="77777777" w:rsidR="00832252" w:rsidRDefault="00832252">
      <w:pPr>
        <w:pStyle w:val="10"/>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_Toc135944323 \h </w:instrText>
      </w:r>
      <w:r>
        <w:rPr>
          <w:noProof/>
        </w:rPr>
      </w:r>
      <w:r>
        <w:rPr>
          <w:noProof/>
        </w:rPr>
        <w:fldChar w:fldCharType="separate"/>
      </w:r>
      <w:r>
        <w:rPr>
          <w:noProof/>
        </w:rPr>
        <w:t>26</w:t>
      </w:r>
      <w:r>
        <w:rPr>
          <w:noProof/>
        </w:rPr>
        <w:fldChar w:fldCharType="end"/>
      </w:r>
    </w:p>
    <w:p w14:paraId="51539447" w14:textId="77777777" w:rsidR="00832252" w:rsidRDefault="00832252">
      <w:pPr>
        <w:pStyle w:val="80"/>
        <w:rPr>
          <w:rFonts w:asciiTheme="minorHAnsi" w:hAnsiTheme="minorHAnsi" w:cstheme="minorBidi"/>
          <w:b w:val="0"/>
          <w:noProof/>
          <w:kern w:val="2"/>
          <w:sz w:val="21"/>
          <w:szCs w:val="22"/>
          <w:lang w:val="en-US" w:eastAsia="zh-CN"/>
        </w:rPr>
      </w:pPr>
      <w:r>
        <w:rPr>
          <w:noProof/>
        </w:rPr>
        <w:t>Annex &lt;A&gt; (informative): &lt;Normative annex for a Technical Specification&gt;</w:t>
      </w:r>
      <w:r>
        <w:rPr>
          <w:noProof/>
        </w:rPr>
        <w:tab/>
      </w:r>
      <w:r>
        <w:rPr>
          <w:noProof/>
        </w:rPr>
        <w:fldChar w:fldCharType="begin"/>
      </w:r>
      <w:r>
        <w:rPr>
          <w:noProof/>
        </w:rPr>
        <w:instrText xml:space="preserve"> PAGEREF _Toc135944324 \h </w:instrText>
      </w:r>
      <w:r>
        <w:rPr>
          <w:noProof/>
        </w:rPr>
      </w:r>
      <w:r>
        <w:rPr>
          <w:noProof/>
        </w:rPr>
        <w:fldChar w:fldCharType="separate"/>
      </w:r>
      <w:r>
        <w:rPr>
          <w:noProof/>
        </w:rPr>
        <w:t>27</w:t>
      </w:r>
      <w:r>
        <w:rPr>
          <w:noProof/>
        </w:rPr>
        <w:fldChar w:fldCharType="end"/>
      </w:r>
    </w:p>
    <w:p w14:paraId="0E6C37E5" w14:textId="77777777" w:rsidR="00832252" w:rsidRDefault="00832252">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_Toc135944325 \h </w:instrText>
      </w:r>
      <w:r>
        <w:rPr>
          <w:noProof/>
        </w:rPr>
      </w:r>
      <w:r>
        <w:rPr>
          <w:noProof/>
        </w:rPr>
        <w:fldChar w:fldCharType="separate"/>
      </w:r>
      <w:r>
        <w:rPr>
          <w:noProof/>
        </w:rPr>
        <w:t>28</w:t>
      </w:r>
      <w:r>
        <w:rPr>
          <w:noProof/>
        </w:rP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lastRenderedPageBreak/>
        <w:br w:type="page"/>
      </w:r>
    </w:p>
    <w:p w14:paraId="03993004" w14:textId="77777777" w:rsidR="00080512" w:rsidRDefault="00080512">
      <w:pPr>
        <w:pStyle w:val="1"/>
      </w:pPr>
      <w:bookmarkStart w:id="14" w:name="foreword"/>
      <w:bookmarkStart w:id="15" w:name="_Toc119408418"/>
      <w:bookmarkStart w:id="16" w:name="_Toc128059538"/>
      <w:bookmarkStart w:id="17" w:name="_Toc135944277"/>
      <w:bookmarkEnd w:id="14"/>
      <w:r w:rsidRPr="004D3578">
        <w:lastRenderedPageBreak/>
        <w:t>Foreword</w:t>
      </w:r>
      <w:bookmarkEnd w:id="15"/>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19408419"/>
      <w:bookmarkStart w:id="21" w:name="_Toc128059539"/>
      <w:bookmarkStart w:id="22" w:name="_Toc135944278"/>
      <w:bookmarkEnd w:id="19"/>
      <w:r w:rsidRPr="004D3578">
        <w:t>Introduction</w:t>
      </w:r>
      <w:bookmarkEnd w:id="20"/>
      <w:bookmarkEnd w:id="21"/>
      <w:bookmarkEnd w:id="22"/>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23" w:name="scope"/>
      <w:bookmarkStart w:id="24" w:name="_Toc119408420"/>
      <w:bookmarkStart w:id="25" w:name="_Toc128059540"/>
      <w:bookmarkStart w:id="26" w:name="_Toc135944279"/>
      <w:bookmarkEnd w:id="23"/>
      <w:r w:rsidRPr="004D3578">
        <w:lastRenderedPageBreak/>
        <w:t>1</w:t>
      </w:r>
      <w:r w:rsidRPr="004D3578">
        <w:tab/>
        <w:t>Scope</w:t>
      </w:r>
      <w:bookmarkEnd w:id="24"/>
      <w:bookmarkEnd w:id="25"/>
      <w:bookmarkEnd w:id="26"/>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27" w:name="references"/>
      <w:bookmarkStart w:id="28" w:name="_Toc119408421"/>
      <w:bookmarkStart w:id="29" w:name="_Toc128059541"/>
      <w:bookmarkStart w:id="30" w:name="_Toc135944280"/>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H.IIS-reqts: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IEEE Std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Kara, B., Akcay, M. N., Begen, A. C., Ahsan, S., Curcio, I. D., &amp; Aksu, E. B. (2022). Could Head Motions Affect Quality When Viewing 360-Degree Videos?. IEEE MultiMedia.</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832252">
        <w:rPr>
          <w:color w:val="222222"/>
          <w:szCs w:val="24"/>
          <w:shd w:val="clear" w:color="auto" w:fill="FFFFFF"/>
          <w:lang w:val="en-US"/>
        </w:rPr>
        <w:t>[</w:t>
      </w:r>
      <w:r w:rsidR="00FF2E6B" w:rsidRPr="00832252">
        <w:rPr>
          <w:color w:val="222222"/>
          <w:szCs w:val="24"/>
          <w:shd w:val="clear" w:color="auto" w:fill="FFFFFF"/>
          <w:lang w:val="en-US"/>
        </w:rPr>
        <w:t>20</w:t>
      </w:r>
      <w:r w:rsidRPr="00832252">
        <w:rPr>
          <w:color w:val="222222"/>
          <w:szCs w:val="24"/>
          <w:shd w:val="clear" w:color="auto" w:fill="FFFFFF"/>
          <w:lang w:val="en-US"/>
        </w:rPr>
        <w:t>]</w:t>
      </w:r>
      <w:r w:rsidRPr="00832252">
        <w:rPr>
          <w:color w:val="222222"/>
          <w:szCs w:val="24"/>
          <w:shd w:val="clear" w:color="auto" w:fill="FFFFFF"/>
          <w:lang w:val="en-US"/>
        </w:rPr>
        <w:tab/>
      </w:r>
      <w:r w:rsidRPr="00832252">
        <w:rPr>
          <w:color w:val="222222"/>
          <w:shd w:val="clear" w:color="auto" w:fill="FFFFFF"/>
          <w:lang w:val="en-US"/>
        </w:rPr>
        <w:t xml:space="preserve">Hu, Z., Bulling, A., Li, S., &amp; Wang, G. (2021). </w:t>
      </w:r>
      <w:r w:rsidRPr="198582D0">
        <w:rPr>
          <w:color w:val="222222"/>
          <w:shd w:val="clear" w:color="auto" w:fill="FFFFFF"/>
        </w:rPr>
        <w:t>Ehtask: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Rai, Y., Le Callet, P., &amp; Guillotel, P. (2017, May). Which saliency weighting for omni directional image quality assessment?. In 2017 Ninth International Conference on Quality of Multimedia Experience (QoMEX) (pp. 1-6). IEEE.</w:t>
      </w:r>
    </w:p>
    <w:p w14:paraId="5F075349" w14:textId="0B6FE0EB" w:rsidR="00657858" w:rsidRDefault="00657858" w:rsidP="00B4131C">
      <w:pPr>
        <w:pStyle w:val="EX"/>
        <w:rPr>
          <w:lang w:eastAsia="zh-CN"/>
        </w:rPr>
      </w:pPr>
      <w:r>
        <w:rPr>
          <w:lang w:eastAsia="zh-CN"/>
        </w:rPr>
        <w:t>[</w:t>
      </w:r>
      <w:r w:rsidR="00832252">
        <w:rPr>
          <w:lang w:eastAsia="zh-CN"/>
        </w:rPr>
        <w:t>22</w:t>
      </w:r>
      <w:r>
        <w:rPr>
          <w:lang w:eastAsia="zh-CN"/>
        </w:rPr>
        <w:t>]</w:t>
      </w:r>
      <w:r>
        <w:rPr>
          <w:lang w:eastAsia="zh-CN"/>
        </w:rPr>
        <w:tab/>
      </w:r>
      <w:r w:rsidRPr="00657858">
        <w:rPr>
          <w:lang w:eastAsia="zh-CN"/>
        </w:rPr>
        <w:t>The OpenXR Specification, Copyright (c) 2017-2023, The Khronos Group Inc., Version 1.0.27: from git ref release-1.0.27</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1"/>
      </w:pPr>
      <w:bookmarkStart w:id="31" w:name="definitions"/>
      <w:bookmarkStart w:id="32" w:name="_Toc119408422"/>
      <w:bookmarkStart w:id="33" w:name="_Toc128059542"/>
      <w:bookmarkStart w:id="34" w:name="_Toc135944281"/>
      <w:bookmarkEnd w:id="31"/>
      <w:r w:rsidRPr="004D3578">
        <w:t>3</w:t>
      </w:r>
      <w:r w:rsidRPr="004D3578">
        <w:tab/>
        <w:t>Definitions</w:t>
      </w:r>
      <w:r w:rsidR="00602AEA">
        <w:t xml:space="preserve"> of terms, symbols and abbreviations</w:t>
      </w:r>
      <w:bookmarkEnd w:id="32"/>
      <w:bookmarkEnd w:id="33"/>
      <w:bookmarkEnd w:id="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1"/>
      </w:pPr>
      <w:bookmarkStart w:id="35" w:name="_Toc119408423"/>
      <w:bookmarkStart w:id="36" w:name="_Toc128059543"/>
      <w:bookmarkStart w:id="37" w:name="_Toc135944282"/>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8" w:name="_Toc119408424"/>
      <w:bookmarkStart w:id="39" w:name="_Toc128059544"/>
      <w:bookmarkStart w:id="40" w:name="_Toc135944283"/>
      <w:r w:rsidRPr="004D3578">
        <w:lastRenderedPageBreak/>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1" w:name="_Toc119408425"/>
      <w:bookmarkStart w:id="42" w:name="_Toc128059545"/>
      <w:bookmarkStart w:id="43" w:name="_Toc135944284"/>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44" w:name="clause4"/>
      <w:bookmarkStart w:id="45" w:name="_Toc119408426"/>
      <w:bookmarkStart w:id="46" w:name="_Toc128059546"/>
      <w:bookmarkStart w:id="47" w:name="_Toc135944285"/>
      <w:bookmarkEnd w:id="44"/>
      <w:r w:rsidRPr="004D3578">
        <w:t>4</w:t>
      </w:r>
      <w:r w:rsidRPr="004D3578">
        <w:tab/>
      </w:r>
      <w:r w:rsidR="008821C2" w:rsidRPr="008821C2">
        <w:t>Current state of AR/MR QoE metrics outside 3GPP</w:t>
      </w:r>
      <w:bookmarkEnd w:id="45"/>
      <w:bookmarkEnd w:id="46"/>
      <w:bookmarkEnd w:id="47"/>
    </w:p>
    <w:p w14:paraId="30DD8715" w14:textId="77777777" w:rsidR="00F070F5" w:rsidRPr="004D3578" w:rsidRDefault="00F070F5" w:rsidP="00F070F5">
      <w:pPr>
        <w:pStyle w:val="21"/>
      </w:pPr>
      <w:bookmarkStart w:id="48" w:name="_Toc119408427"/>
      <w:bookmarkStart w:id="49" w:name="_Toc128059547"/>
      <w:bookmarkStart w:id="50" w:name="_Toc135944286"/>
      <w:r>
        <w:t>4</w:t>
      </w:r>
      <w:r w:rsidRPr="004D3578">
        <w:t>.1</w:t>
      </w:r>
      <w:r w:rsidRPr="004D3578">
        <w:tab/>
      </w:r>
      <w:r w:rsidRPr="001D4652">
        <w:t>AR/MR QoE related work in ITU-T</w:t>
      </w:r>
      <w:bookmarkEnd w:id="48"/>
      <w:bookmarkEnd w:id="49"/>
      <w:bookmarkEnd w:id="50"/>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P​erformance, QoS &amp; QoE​</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bookmarkStart w:id="51" w:name="MCCQCTEMPBM_00000032"/>
    <w:p w14:paraId="2268B9FF" w14:textId="140D6081" w:rsidR="00F070F5" w:rsidRDefault="00952FD1" w:rsidP="00F070F5">
      <w:pPr>
        <w:pStyle w:val="B1"/>
        <w:keepNext/>
        <w:ind w:firstLine="0"/>
        <w:jc w:val="center"/>
      </w:pPr>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152.2pt" o:ole="">
            <v:imagedata r:id="rId11" o:title=""/>
          </v:shape>
          <o:OLEObject Type="Embed" ProgID="Visio.Drawing.15" ShapeID="_x0000_i1025" DrawAspect="Content" ObjectID="_1746561754" r:id="rId12"/>
        </w:object>
      </w:r>
      <w:bookmarkEnd w:id="51"/>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lastRenderedPageBreak/>
        <w:t>Table 4.1-1: I</w:t>
      </w:r>
      <w:r w:rsidRPr="001D4652">
        <w:t>dentified QoE factors for AR services</w:t>
      </w:r>
      <w:r>
        <w:t xml:space="preserve"> [6]</w:t>
      </w:r>
    </w:p>
    <w:tbl>
      <w:tblPr>
        <w:tblStyle w:val="a8"/>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2" w:name="MCCQCTEMPBM_00000041"/>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bookmarkEnd w:id="52"/>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p>
    <w:p w14:paraId="268CDC1F" w14:textId="77777777" w:rsidR="00F070F5" w:rsidRDefault="00F070F5" w:rsidP="00F070F5">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04E55D9E" w14:textId="77777777" w:rsidR="00F070F5" w:rsidRDefault="00F070F5" w:rsidP="00F070F5">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t xml:space="preserve">Table 4.1-2: </w:t>
      </w:r>
      <w:r w:rsidRPr="001D4652">
        <w:t>Factors influencing QoE of XR telemeetings</w:t>
      </w:r>
      <w:r>
        <w:t xml:space="preserve"> [7]</w:t>
      </w:r>
    </w:p>
    <w:tbl>
      <w:tblPr>
        <w:tblStyle w:val="a8"/>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3" w:name="MCCQCTEMPBM_00000042"/>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lastRenderedPageBreak/>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bookmarkEnd w:id="53"/>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H.IIS-reqts: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Service and capability requirements: Support for interactive capabilities, Support for synchronous transmission of concurrent streams, Intelligent distribution of massive multimedia data, Media processing, Network status awareness and QoS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21"/>
      </w:pPr>
      <w:bookmarkStart w:id="54" w:name="_Toc119408428"/>
      <w:bookmarkStart w:id="55" w:name="_Toc128059548"/>
      <w:bookmarkStart w:id="56" w:name="_Toc135944287"/>
      <w:r>
        <w:lastRenderedPageBreak/>
        <w:t>4</w:t>
      </w:r>
      <w:r w:rsidRPr="004D3578">
        <w:t>.</w:t>
      </w:r>
      <w:r>
        <w:t>2</w:t>
      </w:r>
      <w:r w:rsidRPr="004D3578">
        <w:tab/>
      </w:r>
      <w:r w:rsidRPr="001D4652">
        <w:t xml:space="preserve">AR/MR QoE related work in </w:t>
      </w:r>
      <w:r>
        <w:t>IEEE</w:t>
      </w:r>
      <w:bookmarkEnd w:id="54"/>
      <w:bookmarkEnd w:id="55"/>
      <w:bookmarkEnd w:id="56"/>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3) IEEE Std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cybersickness assessment of visual contents for VR.</w:t>
      </w:r>
    </w:p>
    <w:p w14:paraId="69F8D998" w14:textId="0DCC0A02" w:rsidR="00930F73" w:rsidRPr="00545CB7" w:rsidRDefault="00930F73" w:rsidP="00930F73">
      <w:r>
        <w:t>T</w:t>
      </w:r>
      <w:r w:rsidRPr="00930F73">
        <w:t>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Std 3333.1.3 only covers QoE a</w:t>
      </w:r>
      <w:r>
        <w:t>ssessment for VR cybersickness.</w:t>
      </w:r>
    </w:p>
    <w:p w14:paraId="1F96F39A" w14:textId="6130FDE9" w:rsidR="008C232B" w:rsidRPr="004D3578" w:rsidRDefault="008C232B" w:rsidP="008C232B">
      <w:pPr>
        <w:pStyle w:val="21"/>
      </w:pPr>
      <w:bookmarkStart w:id="57" w:name="_Toc119408429"/>
      <w:bookmarkStart w:id="58" w:name="_Toc128059549"/>
      <w:bookmarkStart w:id="59" w:name="_Toc135944288"/>
      <w:r>
        <w:t>4</w:t>
      </w:r>
      <w:r w:rsidRPr="004D3578">
        <w:t>.</w:t>
      </w:r>
      <w:r>
        <w:t>3</w:t>
      </w:r>
      <w:r w:rsidRPr="004D3578">
        <w:tab/>
      </w:r>
      <w:r w:rsidRPr="001D4652">
        <w:t xml:space="preserve">AR/MR QoE related work in </w:t>
      </w:r>
      <w:r>
        <w:t>MPEG</w:t>
      </w:r>
      <w:bookmarkEnd w:id="57"/>
      <w:bookmarkEnd w:id="58"/>
      <w:bookmarkEnd w:id="59"/>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0773B67D" w:rsidR="00F21AB4" w:rsidRPr="00B20F60" w:rsidRDefault="00F21AB4" w:rsidP="00B20F60">
      <w:r w:rsidRPr="00B20F60">
        <w:t xml:space="preserve">Furthermore, the following metrics are defined in ISO/IEC 23090-6 AMD1 </w:t>
      </w:r>
      <w:bookmarkStart w:id="60" w:name="MCCQCTEMPBM_00000036"/>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0"/>
      <w:r w:rsidRPr="00B20F60">
        <w:t xml:space="preserve"> and proposed in ISO/IEC 23090-6 AMD2 </w:t>
      </w:r>
      <w:bookmarkStart w:id="61" w:name="MCCQCTEMPBM_00000037"/>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61"/>
      <w:r w:rsidRPr="00B20F60">
        <w:t>:</w:t>
      </w:r>
    </w:p>
    <w:p w14:paraId="60D42A5E" w14:textId="1BCB05E4" w:rsidR="00F21AB4" w:rsidRPr="00B20F60" w:rsidRDefault="00F21AB4" w:rsidP="00B20F60">
      <w:pPr>
        <w:pStyle w:val="B1"/>
      </w:pPr>
      <w:r>
        <w:t>-</w:t>
      </w:r>
      <w:r>
        <w:tab/>
      </w:r>
      <w:r w:rsidRPr="00B20F60">
        <w:t xml:space="preserve">Omnidirectional Viewpoint Switching Latency metric </w:t>
      </w:r>
      <w:bookmarkStart w:id="62" w:name="MCCQCTEMPBM_00000038"/>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2"/>
    </w:p>
    <w:p w14:paraId="466A36C8" w14:textId="6156078E" w:rsidR="00F21AB4" w:rsidRPr="00B20F60" w:rsidRDefault="00F21AB4" w:rsidP="00B20F60">
      <w:pPr>
        <w:pStyle w:val="B1"/>
      </w:pPr>
      <w:r>
        <w:t>-</w:t>
      </w:r>
      <w:r>
        <w:tab/>
      </w:r>
      <w:r w:rsidRPr="00B20F60">
        <w:t xml:space="preserve">V3C Viewpoint Switching Latency </w:t>
      </w:r>
      <w:bookmarkStart w:id="63" w:name="MCCQCTEMPBM_00000039"/>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3"/>
    </w:p>
    <w:p w14:paraId="73C4804D" w14:textId="34D12D36" w:rsidR="00F21AB4" w:rsidRPr="00B20F60" w:rsidRDefault="00F21AB4" w:rsidP="00B20F60">
      <w:pPr>
        <w:pStyle w:val="B1"/>
      </w:pPr>
      <w:r>
        <w:t>-</w:t>
      </w:r>
      <w:r>
        <w:tab/>
      </w:r>
      <w:r w:rsidRPr="00B20F60">
        <w:t xml:space="preserve">Viewpoint Switching Latency </w:t>
      </w:r>
      <w:bookmarkStart w:id="64" w:name="MCCQCTEMPBM_00000040"/>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64"/>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ervice based on VR client model, not relevant to AR/MR QoE metrics.</w:t>
      </w: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bookmarkStart w:id="65" w:name="MCCQCTEMPBM_00000043"/>
      <w:r w:rsidRPr="00A804E7">
        <w:t>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immersiveness/presence related QoE metrics.</w:t>
      </w:r>
    </w:p>
    <w:p w14:paraId="370A89A4" w14:textId="5E144C6B" w:rsidR="00177D20" w:rsidRDefault="00177D20" w:rsidP="00177D20">
      <w:pPr>
        <w:pStyle w:val="1"/>
      </w:pPr>
      <w:bookmarkStart w:id="66" w:name="_Toc128059550"/>
      <w:bookmarkStart w:id="67" w:name="_Toc135944289"/>
      <w:bookmarkEnd w:id="65"/>
      <w:r>
        <w:lastRenderedPageBreak/>
        <w:t xml:space="preserve">5     </w:t>
      </w:r>
      <w:r>
        <w:tab/>
        <w:t xml:space="preserve">Relevant </w:t>
      </w:r>
      <w:r w:rsidR="003C7C2D">
        <w:t xml:space="preserve">AR/MR </w:t>
      </w:r>
      <w:r>
        <w:t>metrics</w:t>
      </w:r>
      <w:bookmarkEnd w:id="66"/>
      <w:bookmarkEnd w:id="67"/>
    </w:p>
    <w:p w14:paraId="2A4F34F7" w14:textId="73566E76" w:rsidR="00177D20" w:rsidRPr="007729CC" w:rsidRDefault="00177D20" w:rsidP="00177D20">
      <w:pPr>
        <w:pStyle w:val="21"/>
      </w:pPr>
      <w:bookmarkStart w:id="68" w:name="_Toc128059551"/>
      <w:bookmarkStart w:id="69" w:name="_Toc135944290"/>
      <w:r>
        <w:t xml:space="preserve">5.1   </w:t>
      </w:r>
      <w:r>
        <w:tab/>
        <w:t>Head-motion aware viewport quality metric (HMAVQ)</w:t>
      </w:r>
      <w:bookmarkEnd w:id="68"/>
      <w:bookmarkEnd w:id="69"/>
    </w:p>
    <w:p w14:paraId="01EC67C1" w14:textId="72082374" w:rsidR="00177D20" w:rsidRDefault="00177D20" w:rsidP="00177D20">
      <w:pPr>
        <w:pStyle w:val="31"/>
      </w:pPr>
      <w:bookmarkStart w:id="70" w:name="_Toc128059552"/>
      <w:bookmarkStart w:id="71" w:name="_Toc135944291"/>
      <w:r>
        <w:t>5.1.1</w:t>
      </w:r>
      <w:r>
        <w:tab/>
        <w:t>Background</w:t>
      </w:r>
      <w:bookmarkEnd w:id="70"/>
      <w:bookmarkEnd w:id="71"/>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the ROI shifts from the viewport center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A QoE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31"/>
      </w:pPr>
      <w:bookmarkStart w:id="72" w:name="_Toc128059553"/>
      <w:bookmarkStart w:id="73" w:name="_Toc135944292"/>
      <w:r>
        <w:t>5.1.2</w:t>
      </w:r>
      <w:r>
        <w:tab/>
      </w:r>
      <w:r w:rsidRPr="00177D20">
        <w:t>Metric description</w:t>
      </w:r>
      <w:bookmarkEnd w:id="72"/>
      <w:bookmarkEnd w:id="73"/>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58454691"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sidR="00452F1C">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horizontally and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and a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74B11B9D"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56767062" w14:textId="59405C9E" w:rsidR="00177D20" w:rsidRPr="00177D20" w:rsidRDefault="00177D20" w:rsidP="00177D20">
      <w:pPr>
        <w:overflowPunct w:val="0"/>
        <w:autoSpaceDE w:val="0"/>
        <w:autoSpaceDN w:val="0"/>
        <w:adjustRightInd w:val="0"/>
        <w:textAlignment w:val="baseline"/>
        <w:rPr>
          <w:rFonts w:eastAsia="Times New Roman"/>
          <w:lang w:val="en-US"/>
        </w:rPr>
      </w:pPr>
      <w:bookmarkStart w:id="74" w:name="MCCQCTEMPBM_00000029"/>
      <w:r w:rsidRPr="00177D20">
        <w:rPr>
          <w:rFonts w:eastAsia="Times New Roman"/>
          <w:lang w:val="en-US"/>
        </w:rPr>
        <w:t>where w and h are the width and height of the viewport, respectively.The circle weights are assigned linearly in descending order from viewport center towards the edges. The weight of circle i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bookmarkEnd w:id="74"/>
    <w:p w14:paraId="18C23FE3" w14:textId="5DEA1724"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6F19AA99" w14:textId="700DC28B" w:rsidR="00177D20" w:rsidRPr="00177D20" w:rsidRDefault="00177D20" w:rsidP="00177D20">
      <w:pPr>
        <w:overflowPunct w:val="0"/>
        <w:autoSpaceDE w:val="0"/>
        <w:autoSpaceDN w:val="0"/>
        <w:adjustRightInd w:val="0"/>
        <w:textAlignment w:val="baseline"/>
        <w:rPr>
          <w:rFonts w:eastAsia="Times New Roman"/>
          <w:lang w:val="en-US"/>
        </w:rPr>
      </w:pPr>
      <w:bookmarkStart w:id="75" w:name="MCCQCTEMPBM_00000030"/>
      <w:r w:rsidRPr="00177D20">
        <w:rPr>
          <w:rFonts w:eastAsia="Times New Roman"/>
          <w:lang w:val="en-US"/>
        </w:rPr>
        <w:lastRenderedPageBreak/>
        <w:t xml:space="preserve">Subsequently, the points on each circle are distributed with an angular distance of </w:t>
      </w:r>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i. The circle quality is then multiplied by the weight of the circle </w:t>
      </w:r>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bookmarkEnd w:id="75"/>
    <w:p w14:paraId="46B2A632" w14:textId="4B3D18C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ED0049" w:rsidR="00177D20" w:rsidRPr="00177D20" w:rsidRDefault="00271169" w:rsidP="00271169">
      <w:pPr>
        <w:overflowPunct w:val="0"/>
        <w:autoSpaceDE w:val="0"/>
        <w:autoSpaceDN w:val="0"/>
        <w:adjustRightInd w:val="0"/>
        <w:textAlignment w:val="baseline"/>
      </w:pPr>
      <w:r>
        <w:rPr>
          <w:rFonts w:eastAsia="Times New Roman"/>
          <w:noProof/>
          <w:lang w:val="en-US" w:eastAsia="zh-CN"/>
        </w:rPr>
        <w:drawing>
          <wp:inline distT="0" distB="0" distL="0" distR="0" wp14:anchorId="6EAB778F" wp14:editId="4316AACD">
            <wp:extent cx="1377758" cy="1512000"/>
            <wp:effectExtent l="0" t="0" r="0" b="0"/>
            <wp:docPr id="15" name="Picture 15" descr="Chart, 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diagram,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758"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57A34C12" wp14:editId="2EAA20F6">
            <wp:extent cx="1377757" cy="1512000"/>
            <wp:effectExtent l="0" t="0" r="0" b="0"/>
            <wp:docPr id="29" name="Picture 2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rad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4FBF4FB6" wp14:editId="7961EADB">
            <wp:extent cx="1371349" cy="1512000"/>
            <wp:effectExtent l="0" t="0" r="635" b="0"/>
            <wp:docPr id="30" name="Picture 3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rad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71349"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3C7BC96C" wp14:editId="73EB036E">
            <wp:extent cx="1377757" cy="1512000"/>
            <wp:effectExtent l="0" t="0" r="0" b="0"/>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bookmarkStart w:id="76" w:name="MCCQCTEMPBM_00000031"/>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bookmarkEnd w:id="76"/>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1"/>
      </w:pPr>
      <w:bookmarkStart w:id="77" w:name="_Toc119408430"/>
      <w:bookmarkStart w:id="78" w:name="_Toc128059554"/>
      <w:bookmarkStart w:id="79" w:name="_Toc135944293"/>
      <w:r>
        <w:t>6</w:t>
      </w:r>
      <w:r w:rsidR="00453653" w:rsidRPr="004D3578">
        <w:tab/>
      </w:r>
      <w:r w:rsidR="008821C2" w:rsidRPr="008821C2">
        <w:t>Identification of AR/MR QoE Metrics for 3GPP</w:t>
      </w:r>
      <w:bookmarkEnd w:id="77"/>
      <w:bookmarkEnd w:id="78"/>
      <w:bookmarkEnd w:id="79"/>
    </w:p>
    <w:p w14:paraId="001AD99B" w14:textId="39B55F49" w:rsidR="00305F1D" w:rsidRPr="004D3578" w:rsidRDefault="00062486" w:rsidP="00305F1D">
      <w:pPr>
        <w:pStyle w:val="21"/>
      </w:pPr>
      <w:bookmarkStart w:id="80" w:name="_Toc128059555"/>
      <w:bookmarkStart w:id="81" w:name="_Toc135944294"/>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80"/>
      <w:bookmarkEnd w:id="81"/>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The AR/MR QoE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lastRenderedPageBreak/>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r w:rsidRPr="0014447F">
        <w:t xml:space="preserve">QoE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21"/>
      </w:pPr>
      <w:bookmarkStart w:id="82" w:name="_Toc128059556"/>
      <w:bookmarkStart w:id="83" w:name="_Toc135944295"/>
      <w:r>
        <w:t>6</w:t>
      </w:r>
      <w:r w:rsidR="00305F1D" w:rsidRPr="004D3578">
        <w:t>.</w:t>
      </w:r>
      <w:r w:rsidR="00305F1D">
        <w:t>2</w:t>
      </w:r>
      <w:r w:rsidR="00305F1D" w:rsidRPr="004D3578">
        <w:tab/>
      </w:r>
      <w:r w:rsidR="007B29E3" w:rsidRPr="007B29E3">
        <w:t>AR/MR QoE reference model</w:t>
      </w:r>
      <w:bookmarkEnd w:id="82"/>
      <w:bookmarkEnd w:id="83"/>
    </w:p>
    <w:p w14:paraId="57F42225" w14:textId="0404C8A8" w:rsidR="007B29E3" w:rsidRDefault="007B29E3" w:rsidP="007B29E3">
      <w:r>
        <w:t xml:space="preserve">According to the clause 4.1.2 of MeCAR PD, a defined AR/MR QoE framework and the observation points can be reused as baseline for the AR QoE reference model, which is illustrated in Figure </w:t>
      </w:r>
      <w:r w:rsidR="00062486">
        <w:t>6</w:t>
      </w:r>
      <w:r>
        <w:t>.</w:t>
      </w:r>
      <w:r w:rsidR="00062486">
        <w:t>2</w:t>
      </w:r>
      <w:r w:rsidR="00062486">
        <w:rPr>
          <w:rFonts w:hint="eastAsia"/>
          <w:lang w:eastAsia="zh-CN"/>
        </w:rPr>
        <w:t>-</w:t>
      </w:r>
      <w:r>
        <w:t xml:space="preserve">1. </w:t>
      </w:r>
    </w:p>
    <w:p w14:paraId="7E5A58D9" w14:textId="641E59F3" w:rsidR="00305F1D" w:rsidRDefault="007B29E3" w:rsidP="00163832">
      <w:pPr>
        <w:pStyle w:val="NO"/>
      </w:pPr>
      <w:r>
        <w:t>NOTE:</w:t>
      </w:r>
      <w:r>
        <w:tab/>
        <w:t>The observation points can also be used to identify the advanced AR/MR QoE metrics</w:t>
      </w:r>
      <w:r w:rsidR="00305F1D">
        <w:t xml:space="preserve">. </w:t>
      </w:r>
    </w:p>
    <w:p w14:paraId="43E00D2C" w14:textId="4935E212" w:rsidR="007B29E3" w:rsidRPr="00A35B32" w:rsidRDefault="007B29E3">
      <w:pPr>
        <w:pStyle w:val="EditorsNote"/>
        <w:rPr>
          <w:rFonts w:ascii="Arial" w:hAnsi="Arial"/>
          <w:b/>
          <w:color w:val="auto"/>
        </w:rPr>
      </w:pPr>
      <w:r w:rsidRPr="007B29E3">
        <w:object w:dxaOrig="9636" w:dyaOrig="4176" w14:anchorId="595CD06B">
          <v:shape id="_x0000_i1026" type="#_x0000_t75" alt="" style="width:481.1pt;height:208.35pt;mso-width-percent:0;mso-height-percent:0;mso-width-percent:0;mso-height-percent:0" o:ole="">
            <v:imagedata r:id="rId19" o:title=""/>
          </v:shape>
          <o:OLEObject Type="Embed" ProgID="Visio.Drawing.15" ShapeID="_x0000_i1026" DrawAspect="Content" ObjectID="_1746561755" r:id="rId20"/>
        </w:object>
      </w:r>
      <w:bookmarkStart w:id="84" w:name="_Ref119654658"/>
      <w:bookmarkStart w:id="85" w:name="_Ref119654652"/>
      <w:r w:rsidRPr="00A35B32">
        <w:rPr>
          <w:rFonts w:ascii="Arial" w:hAnsi="Arial"/>
          <w:b/>
          <w:color w:val="auto"/>
        </w:rPr>
        <w:t xml:space="preserve">Figure </w:t>
      </w:r>
      <w:bookmarkEnd w:id="84"/>
      <w:r w:rsidR="00062486">
        <w:rPr>
          <w:rFonts w:ascii="Arial" w:hAnsi="Arial"/>
          <w:b/>
          <w:color w:val="auto"/>
        </w:rPr>
        <w:t>6</w:t>
      </w:r>
      <w:r w:rsidRPr="00A35B32">
        <w:rPr>
          <w:rFonts w:ascii="Arial" w:hAnsi="Arial"/>
          <w:b/>
          <w:color w:val="auto"/>
        </w:rPr>
        <w:t>.</w:t>
      </w:r>
      <w:r w:rsidR="00AE121A">
        <w:rPr>
          <w:rFonts w:ascii="Arial" w:hAnsi="Arial"/>
          <w:b/>
          <w:color w:val="auto"/>
        </w:rPr>
        <w:t>2-</w:t>
      </w:r>
      <w:r w:rsidRPr="00A35B32">
        <w:rPr>
          <w:rFonts w:ascii="Arial" w:hAnsi="Arial"/>
          <w:b/>
          <w:color w:val="auto"/>
        </w:rPr>
        <w:t xml:space="preserve">1: </w:t>
      </w:r>
      <w:bookmarkEnd w:id="85"/>
      <w:r w:rsidRPr="00A35B32">
        <w:rPr>
          <w:rFonts w:ascii="Arial" w:hAnsi="Arial"/>
          <w:b/>
          <w:color w:val="auto"/>
        </w:rPr>
        <w:t>AR/MR QoE reference model and Metrics Observation Points</w:t>
      </w:r>
    </w:p>
    <w:p w14:paraId="056626C8" w14:textId="77777777" w:rsidR="007B29E3" w:rsidRDefault="007B29E3" w:rsidP="00163832">
      <w:r w:rsidRPr="00D616C6">
        <w:rPr>
          <w:rFonts w:hint="eastAsia"/>
        </w:rPr>
        <w:t>I</w:t>
      </w:r>
      <w:r w:rsidRPr="00D616C6">
        <w:t>t’s also noted that the above observation points may be further updated based on the agreements of the AR/MR QoE metrics identification and definition.</w:t>
      </w:r>
    </w:p>
    <w:p w14:paraId="512CAFE3" w14:textId="2C51AAE6" w:rsidR="00AE121A" w:rsidRDefault="00062486" w:rsidP="00AE121A">
      <w:pPr>
        <w:pStyle w:val="31"/>
      </w:pPr>
      <w:bookmarkStart w:id="86" w:name="_Toc92713719"/>
      <w:bookmarkStart w:id="87" w:name="_Toc67919022"/>
      <w:bookmarkStart w:id="88" w:name="_Toc128059557"/>
      <w:bookmarkStart w:id="89" w:name="_Toc135944296"/>
      <w:r>
        <w:t>6</w:t>
      </w:r>
      <w:r w:rsidR="00AE121A">
        <w:t>.2.1</w:t>
      </w:r>
      <w:r w:rsidR="00AE121A">
        <w:tab/>
      </w:r>
      <w:bookmarkEnd w:id="86"/>
      <w:bookmarkEnd w:id="87"/>
      <w:r w:rsidR="00AE121A">
        <w:t>Observation Point 1</w:t>
      </w:r>
      <w:bookmarkEnd w:id="88"/>
      <w:bookmarkEnd w:id="89"/>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60F6546D" w14:textId="1D75A2A6" w:rsidR="00EC68A0" w:rsidRDefault="00E17573" w:rsidP="00E17573">
      <w:pPr>
        <w:rPr>
          <w:lang w:eastAsia="zh-CN"/>
        </w:rPr>
      </w:pPr>
      <w:r>
        <w:rPr>
          <w:lang w:eastAsia="zh-CN"/>
        </w:rPr>
        <w:t>Observation point 1 is derived from the XR Runtime API which exchanges information between XR Runtime and XR Source Management/Presentation Engine</w:t>
      </w:r>
      <w:r w:rsidR="00EC68A0">
        <w:rPr>
          <w:lang w:eastAsia="zh-CN"/>
        </w:rPr>
        <w:t xml:space="preserve">. </w:t>
      </w:r>
      <w:r w:rsidR="00EC68A0" w:rsidRPr="00EC68A0">
        <w:rPr>
          <w:lang w:eastAsia="zh-CN"/>
        </w:rPr>
        <w:t xml:space="preserve">In </w:t>
      </w:r>
      <w:r w:rsidR="00EC68A0">
        <w:rPr>
          <w:lang w:eastAsia="zh-CN"/>
        </w:rPr>
        <w:t>addition</w:t>
      </w:r>
      <w:r w:rsidR="00EC68A0" w:rsidRPr="00EC68A0">
        <w:rPr>
          <w:lang w:eastAsia="zh-CN"/>
        </w:rPr>
        <w:t xml:space="preserve">, MeCar PD clarify that the OP1 (can also called IF1) is implemented as an API-1 that exposes functions provided by the XR Runtime. An example of this API is the Khronos OpenXR API. So the key is to </w:t>
      </w:r>
      <w:r w:rsidR="00EC68A0">
        <w:rPr>
          <w:lang w:eastAsia="zh-CN"/>
        </w:rPr>
        <w:t>define</w:t>
      </w:r>
      <w:r w:rsidR="00EC68A0" w:rsidRPr="00EC68A0">
        <w:rPr>
          <w:lang w:eastAsia="zh-CN"/>
        </w:rPr>
        <w:t xml:space="preserve"> parameters </w:t>
      </w:r>
      <w:r w:rsidR="00EC68A0">
        <w:rPr>
          <w:lang w:eastAsia="zh-CN"/>
        </w:rPr>
        <w:t xml:space="preserve">that </w:t>
      </w:r>
      <w:r w:rsidR="00EC68A0" w:rsidRPr="00EC68A0">
        <w:rPr>
          <w:lang w:eastAsia="zh-CN"/>
        </w:rPr>
        <w:t xml:space="preserve">may be exposed (or </w:t>
      </w:r>
      <w:r w:rsidR="00EC68A0">
        <w:rPr>
          <w:lang w:eastAsia="zh-CN"/>
        </w:rPr>
        <w:t>monitored</w:t>
      </w:r>
      <w:r w:rsidR="00EC68A0" w:rsidRPr="00EC68A0">
        <w:rPr>
          <w:lang w:eastAsia="zh-CN"/>
        </w:rPr>
        <w:t>) through the runtime.</w:t>
      </w:r>
    </w:p>
    <w:p w14:paraId="3835B58F" w14:textId="055CB08A" w:rsidR="00C11DB3" w:rsidRDefault="00C11DB3" w:rsidP="006B1D88">
      <w:pPr>
        <w:pStyle w:val="41"/>
      </w:pPr>
      <w:bookmarkStart w:id="90" w:name="_Toc135944297"/>
      <w:r>
        <w:t>6.2.1.1</w:t>
      </w:r>
      <w:r>
        <w:tab/>
        <w:t>Viewer pose and Projection parameters</w:t>
      </w:r>
      <w:bookmarkEnd w:id="90"/>
    </w:p>
    <w:p w14:paraId="1437B55F" w14:textId="77777777" w:rsidR="00C11DB3" w:rsidRDefault="00C11DB3" w:rsidP="00C11DB3">
      <w:pPr>
        <w:rPr>
          <w:lang w:eastAsia="zh-CN"/>
        </w:rPr>
      </w:pPr>
    </w:p>
    <w:p w14:paraId="160D20A6" w14:textId="65B2EB24" w:rsidR="00C11DB3" w:rsidRDefault="00C11DB3" w:rsidP="00C11DB3">
      <w:pPr>
        <w:rPr>
          <w:lang w:eastAsia="zh-CN"/>
        </w:rPr>
      </w:pPr>
      <w:r>
        <w:rPr>
          <w:lang w:eastAsia="zh-CN"/>
        </w:rPr>
        <w:lastRenderedPageBreak/>
        <w:t>Viewer pose is to present the user position and orientation, which can be defined as quaternion (X, Y, Z, W) for orientation and three vectors (X, Y, Z in cartesian coordinate system) for position. Projection parameters are parameters associated to the perspective/orthogonal/omnidirectional projection to the 3D scene.</w:t>
      </w:r>
    </w:p>
    <w:p w14:paraId="2ECBBE4C" w14:textId="21D3B8FC" w:rsidR="00EC68A0" w:rsidRDefault="00C11DB3" w:rsidP="00C11DB3">
      <w:pPr>
        <w:rPr>
          <w:lang w:eastAsia="zh-CN"/>
        </w:rPr>
      </w:pPr>
      <w:r>
        <w:rPr>
          <w:lang w:eastAsia="zh-CN"/>
        </w:rPr>
        <w:t>It’s noted that OpenXR is the interface between an application and an in-process or out-of-process "XR runtime system", or just "runtime" hereafter [</w:t>
      </w:r>
      <w:r w:rsidR="00832252">
        <w:rPr>
          <w:lang w:eastAsia="zh-CN"/>
        </w:rPr>
        <w:t>22</w:t>
      </w:r>
      <w:r>
        <w:rPr>
          <w:lang w:eastAsia="zh-CN"/>
        </w:rPr>
        <w:t>]. In OpenXR [</w:t>
      </w:r>
      <w:r w:rsidR="00832252">
        <w:rPr>
          <w:lang w:eastAsia="zh-CN"/>
        </w:rPr>
        <w:t>22</w:t>
      </w:r>
      <w:r>
        <w:rPr>
          <w:lang w:eastAsia="zh-CN"/>
        </w:rPr>
        <w:t xml:space="preserve">], an XR application uses xrLocateViews to retrieve the viewer pose and projection parameters needed to render each view for use in a composition projection layer. xrLocateViews returns an array of XrView elements and the XrView data structure is defined </w:t>
      </w:r>
      <w:r w:rsidR="00F86F04">
        <w:rPr>
          <w:lang w:eastAsia="zh-CN"/>
        </w:rPr>
        <w:t xml:space="preserve">as </w:t>
      </w:r>
      <w:r>
        <w:rPr>
          <w:lang w:eastAsia="zh-CN"/>
        </w:rPr>
        <w:t>below</w:t>
      </w:r>
      <w:r w:rsidR="0066427C">
        <w:rPr>
          <w:lang w:eastAsia="zh-CN"/>
        </w:rPr>
        <w:t xml:space="preserve"> </w:t>
      </w:r>
      <w:r w:rsidR="00AB69D6">
        <w:rPr>
          <w:lang w:eastAsia="zh-CN"/>
        </w:rPr>
        <w:t>[</w:t>
      </w:r>
      <w:r w:rsidR="00832252">
        <w:rPr>
          <w:lang w:eastAsia="zh-CN"/>
        </w:rPr>
        <w:t>22</w:t>
      </w:r>
      <w:r w:rsidR="00AB69D6">
        <w:rPr>
          <w:lang w:eastAsia="zh-CN"/>
        </w:rPr>
        <w:t>]</w:t>
      </w:r>
      <w:r>
        <w:rPr>
          <w:lang w:eastAsia="zh-CN"/>
        </w:rPr>
        <w:t>:</w:t>
      </w:r>
    </w:p>
    <w:p w14:paraId="7CCC4E5C" w14:textId="77777777" w:rsidR="00AB69D6" w:rsidRDefault="00AB69D6" w:rsidP="00AB69D6">
      <w:pPr>
        <w:rPr>
          <w:lang w:eastAsia="zh-CN"/>
        </w:rPr>
      </w:pPr>
      <w:r>
        <w:rPr>
          <w:lang w:eastAsia="zh-CN"/>
        </w:rPr>
        <w:t>typedef struct XrView {</w:t>
      </w:r>
    </w:p>
    <w:p w14:paraId="44E72252" w14:textId="5B0EED05" w:rsidR="00AB69D6" w:rsidRDefault="00AB69D6" w:rsidP="00AB69D6">
      <w:pPr>
        <w:rPr>
          <w:lang w:eastAsia="zh-CN"/>
        </w:rPr>
      </w:pPr>
      <w:r>
        <w:rPr>
          <w:lang w:eastAsia="zh-CN"/>
        </w:rPr>
        <w:t xml:space="preserve">    XrStructureType</w:t>
      </w:r>
      <w:r>
        <w:rPr>
          <w:lang w:eastAsia="zh-CN"/>
        </w:rPr>
        <w:tab/>
        <w:t>type;</w:t>
      </w:r>
    </w:p>
    <w:p w14:paraId="721C8A37" w14:textId="5084B999" w:rsidR="00AB69D6" w:rsidRDefault="00AB69D6" w:rsidP="00AB69D6">
      <w:pPr>
        <w:rPr>
          <w:lang w:eastAsia="zh-CN"/>
        </w:rPr>
      </w:pPr>
      <w:r>
        <w:rPr>
          <w:lang w:eastAsia="zh-CN"/>
        </w:rPr>
        <w:t xml:space="preserve">    void*</w:t>
      </w:r>
      <w:r>
        <w:rPr>
          <w:lang w:eastAsia="zh-CN"/>
        </w:rPr>
        <w:tab/>
      </w:r>
      <w:r>
        <w:rPr>
          <w:lang w:eastAsia="zh-CN"/>
        </w:rPr>
        <w:tab/>
      </w:r>
      <w:r>
        <w:rPr>
          <w:lang w:eastAsia="zh-CN"/>
        </w:rPr>
        <w:tab/>
      </w:r>
      <w:r>
        <w:rPr>
          <w:lang w:eastAsia="zh-CN"/>
        </w:rPr>
        <w:tab/>
        <w:t>next;</w:t>
      </w:r>
    </w:p>
    <w:p w14:paraId="4BEF456F" w14:textId="31E75C5D" w:rsidR="00AB69D6" w:rsidRDefault="00AB69D6" w:rsidP="00AB69D6">
      <w:pPr>
        <w:rPr>
          <w:lang w:eastAsia="zh-CN"/>
        </w:rPr>
      </w:pPr>
      <w:r>
        <w:rPr>
          <w:lang w:eastAsia="zh-CN"/>
        </w:rPr>
        <w:t xml:space="preserve">    XrPosef</w:t>
      </w:r>
      <w:r>
        <w:rPr>
          <w:lang w:eastAsia="zh-CN"/>
        </w:rPr>
        <w:tab/>
      </w:r>
      <w:r>
        <w:rPr>
          <w:lang w:eastAsia="zh-CN"/>
        </w:rPr>
        <w:tab/>
      </w:r>
      <w:r>
        <w:rPr>
          <w:lang w:eastAsia="zh-CN"/>
        </w:rPr>
        <w:tab/>
        <w:t>pose;</w:t>
      </w:r>
    </w:p>
    <w:p w14:paraId="35478B11" w14:textId="2B6339BF" w:rsidR="00AB69D6" w:rsidRDefault="00AB69D6" w:rsidP="00AB69D6">
      <w:pPr>
        <w:rPr>
          <w:lang w:eastAsia="zh-CN"/>
        </w:rPr>
      </w:pPr>
      <w:r>
        <w:rPr>
          <w:lang w:eastAsia="zh-CN"/>
        </w:rPr>
        <w:t xml:space="preserve">    XrFovf</w:t>
      </w:r>
      <w:r>
        <w:rPr>
          <w:lang w:eastAsia="zh-CN"/>
        </w:rPr>
        <w:tab/>
      </w:r>
      <w:r>
        <w:rPr>
          <w:lang w:eastAsia="zh-CN"/>
        </w:rPr>
        <w:tab/>
      </w:r>
      <w:r>
        <w:rPr>
          <w:lang w:eastAsia="zh-CN"/>
        </w:rPr>
        <w:tab/>
      </w:r>
      <w:r>
        <w:rPr>
          <w:lang w:eastAsia="zh-CN"/>
        </w:rPr>
        <w:tab/>
        <w:t>fov;</w:t>
      </w:r>
    </w:p>
    <w:p w14:paraId="25F5CAFE" w14:textId="12DCCFEA" w:rsidR="00AB69D6" w:rsidRDefault="00AB69D6" w:rsidP="00AB69D6">
      <w:pPr>
        <w:rPr>
          <w:lang w:eastAsia="zh-CN"/>
        </w:rPr>
      </w:pPr>
      <w:r>
        <w:rPr>
          <w:lang w:eastAsia="zh-CN"/>
        </w:rPr>
        <w:t>} XrView;</w:t>
      </w:r>
    </w:p>
    <w:p w14:paraId="06475451" w14:textId="77777777" w:rsidR="00C11DB3" w:rsidRDefault="00C11DB3" w:rsidP="00C11DB3">
      <w:pPr>
        <w:rPr>
          <w:lang w:eastAsia="zh-CN"/>
        </w:rPr>
      </w:pPr>
      <w:r>
        <w:rPr>
          <w:lang w:eastAsia="zh-CN"/>
        </w:rPr>
        <w:t xml:space="preserve">In XrView structure, it’s defined that pose is an XrPosef indicating the location and orientation of the view in the space specified by the xrLocateViews function, fov is the XrFovf for the four sides of the projection. And it also clarifies the XrView structure contains view pose and projection state necessary to render a single projection view in the view configuration. </w:t>
      </w:r>
    </w:p>
    <w:p w14:paraId="305CD66A" w14:textId="797A5055" w:rsidR="00C11DB3" w:rsidRDefault="00C11DB3" w:rsidP="00C11DB3">
      <w:pPr>
        <w:rPr>
          <w:lang w:eastAsia="zh-CN"/>
        </w:rPr>
      </w:pPr>
      <w:r>
        <w:rPr>
          <w:lang w:eastAsia="zh-CN"/>
        </w:rPr>
        <w:t>Viewer pose and projection parameters may be monitored or observed via the OP1.</w:t>
      </w:r>
    </w:p>
    <w:p w14:paraId="3418EABD" w14:textId="5F801269" w:rsidR="00C11DB3" w:rsidRDefault="00C11DB3" w:rsidP="006B1D88">
      <w:pPr>
        <w:pStyle w:val="41"/>
      </w:pPr>
      <w:bookmarkStart w:id="91" w:name="_Toc135944298"/>
      <w:r>
        <w:t>6.2.1.2</w:t>
      </w:r>
      <w:r>
        <w:tab/>
      </w:r>
      <w:r w:rsidRPr="00E10BDE">
        <w:t>Camera information</w:t>
      </w:r>
      <w:bookmarkEnd w:id="91"/>
    </w:p>
    <w:p w14:paraId="1695A92F" w14:textId="526C56D0" w:rsidR="00C11DB3" w:rsidRDefault="00C11DB3" w:rsidP="00C11DB3">
      <w:pPr>
        <w:rPr>
          <w:lang w:eastAsia="zh-CN"/>
        </w:rPr>
      </w:pPr>
      <w:r>
        <w:rPr>
          <w:lang w:eastAsia="zh-CN"/>
        </w:rPr>
        <w:t>Camera information including the attribute of the camera and everything external to the camera, such as resolution, FOV, relative pose, attached to,etc [</w:t>
      </w:r>
      <w:r w:rsidR="00832252">
        <w:rPr>
          <w:lang w:eastAsia="zh-CN"/>
        </w:rPr>
        <w:t>22</w:t>
      </w:r>
      <w:r>
        <w:rPr>
          <w:lang w:eastAsia="zh-CN"/>
        </w:rPr>
        <w:t>].</w:t>
      </w:r>
    </w:p>
    <w:p w14:paraId="068830F7" w14:textId="214B5D67" w:rsidR="00C11DB3" w:rsidRDefault="00C11DB3" w:rsidP="00C11DB3">
      <w:pPr>
        <w:rPr>
          <w:lang w:eastAsia="zh-CN"/>
        </w:rPr>
      </w:pPr>
      <w:r>
        <w:rPr>
          <w:lang w:eastAsia="zh-CN"/>
        </w:rPr>
        <w:t>The section 12.117 of XR_OCULUS_external_camera in OpenXR [</w:t>
      </w:r>
      <w:r w:rsidR="00832252">
        <w:rPr>
          <w:lang w:eastAsia="zh-CN"/>
        </w:rPr>
        <w:t>22</w:t>
      </w:r>
      <w:r>
        <w:rPr>
          <w:lang w:eastAsia="zh-CN"/>
        </w:rPr>
        <w:t xml:space="preserve">] clarifies this extension enables the querying of external camera information for a session. This extension is intended to enable mixed reality capture support for applications. For details, </w:t>
      </w:r>
    </w:p>
    <w:p w14:paraId="2DE7B9C3" w14:textId="31CB32BF" w:rsidR="00C11DB3" w:rsidRDefault="00C11DB3" w:rsidP="00C11DB3">
      <w:pPr>
        <w:rPr>
          <w:lang w:eastAsia="zh-CN"/>
        </w:rPr>
      </w:pPr>
      <w:r>
        <w:rPr>
          <w:lang w:eastAsia="zh-CN"/>
        </w:rPr>
        <w:t>XR_OCULUS_external_camera API supports returning camera intrinsics and extrinsics.</w:t>
      </w:r>
    </w:p>
    <w:p w14:paraId="5B669A02" w14:textId="634B0B36" w:rsidR="00C11DB3" w:rsidRDefault="00C11DB3" w:rsidP="00C11DB3">
      <w:pPr>
        <w:rPr>
          <w:lang w:eastAsia="zh-CN"/>
        </w:rPr>
      </w:pPr>
      <w:r w:rsidRPr="00C11DB3">
        <w:rPr>
          <w:lang w:eastAsia="zh-CN"/>
        </w:rPr>
        <w:t>The intrinsic parameters are the attributes of the camera and include</w:t>
      </w:r>
      <w:r w:rsidR="0066427C">
        <w:rPr>
          <w:lang w:eastAsia="zh-CN"/>
        </w:rPr>
        <w:t xml:space="preserve"> [</w:t>
      </w:r>
      <w:r w:rsidR="00832252">
        <w:rPr>
          <w:lang w:eastAsia="zh-CN"/>
        </w:rPr>
        <w:t>22</w:t>
      </w:r>
      <w:r w:rsidR="0066427C">
        <w:rPr>
          <w:lang w:eastAsia="zh-CN"/>
        </w:rPr>
        <w:t>]</w:t>
      </w:r>
      <w:r w:rsidRPr="00C11DB3">
        <w:rPr>
          <w:lang w:eastAsia="zh-CN"/>
        </w:rPr>
        <w:t>:</w:t>
      </w:r>
    </w:p>
    <w:p w14:paraId="296F775F" w14:textId="22194A96" w:rsidR="00C11DB3" w:rsidRDefault="00C11DB3" w:rsidP="006B1D88">
      <w:pPr>
        <w:pStyle w:val="B1"/>
      </w:pPr>
      <w:r w:rsidRPr="00A35B32">
        <w:t>-</w:t>
      </w:r>
      <w:r w:rsidRPr="00A35B32">
        <w:tab/>
      </w:r>
      <w:r>
        <w:t>fov is the XrFovf for this camera’s viewport.</w:t>
      </w:r>
    </w:p>
    <w:p w14:paraId="34434BF5" w14:textId="6FC0BA1C" w:rsidR="00C11DB3" w:rsidRDefault="00C11DB3" w:rsidP="006B1D88">
      <w:pPr>
        <w:pStyle w:val="B1"/>
      </w:pPr>
      <w:r w:rsidRPr="00A35B32">
        <w:t>-</w:t>
      </w:r>
      <w:r w:rsidRPr="00A35B32">
        <w:tab/>
      </w:r>
      <w:r>
        <w:t>virtualNearPlaneDistance is the near plane distance of the virtual camera used to match the external camera</w:t>
      </w:r>
    </w:p>
    <w:p w14:paraId="14C5C4AE" w14:textId="1B9550B1" w:rsidR="00C11DB3" w:rsidRDefault="00C11DB3" w:rsidP="006B1D88">
      <w:pPr>
        <w:pStyle w:val="B1"/>
      </w:pPr>
      <w:r w:rsidRPr="00A35B32">
        <w:t>-</w:t>
      </w:r>
      <w:r w:rsidRPr="00A35B32">
        <w:tab/>
      </w:r>
      <w:r>
        <w:t>virtualFarPlaneDistance is the far plane distance of the virtual camera used to match the external camera</w:t>
      </w:r>
    </w:p>
    <w:p w14:paraId="062F97AD" w14:textId="37A3EE5A" w:rsidR="00C11DB3" w:rsidRDefault="00C11DB3" w:rsidP="006B1D88">
      <w:pPr>
        <w:pStyle w:val="B1"/>
      </w:pPr>
      <w:r w:rsidRPr="00A35B32">
        <w:t>-</w:t>
      </w:r>
      <w:r w:rsidRPr="00A35B32">
        <w:tab/>
      </w:r>
      <w:r>
        <w:t>imageSensorPixelResolution is the XrExtent2Di specifying the camera’s resolution (in pixels).</w:t>
      </w:r>
    </w:p>
    <w:p w14:paraId="68A03C9E" w14:textId="77777777" w:rsidR="00C11DB3" w:rsidRDefault="00C11DB3" w:rsidP="006B1D88">
      <w:pPr>
        <w:rPr>
          <w:lang w:eastAsia="zh-CN"/>
        </w:rPr>
      </w:pPr>
      <w:r>
        <w:rPr>
          <w:lang w:eastAsia="zh-CN"/>
        </w:rPr>
        <w:t>The extrinsic parameters are everything external to the camera: relative pose, attached to, etc.</w:t>
      </w:r>
    </w:p>
    <w:p w14:paraId="70968206" w14:textId="66426CA3" w:rsidR="00C11DB3" w:rsidRDefault="00C11DB3" w:rsidP="006B1D88">
      <w:pPr>
        <w:rPr>
          <w:lang w:eastAsia="zh-CN"/>
        </w:rPr>
      </w:pPr>
      <w:r>
        <w:rPr>
          <w:lang w:eastAsia="zh-CN"/>
        </w:rPr>
        <w:t>Camera information parameter, including the camera intrinsic and extrinsic, may be monitored or observed via the OP1.</w:t>
      </w:r>
    </w:p>
    <w:p w14:paraId="5ADFA51F" w14:textId="78F5697B" w:rsidR="00C11DB3" w:rsidRDefault="004F0E3E" w:rsidP="006B1D88">
      <w:pPr>
        <w:pStyle w:val="41"/>
      </w:pPr>
      <w:bookmarkStart w:id="92" w:name="_Toc135944299"/>
      <w:r>
        <w:t>6.2.1.3</w:t>
      </w:r>
      <w:r w:rsidRPr="004F0E3E">
        <w:tab/>
        <w:t>Gesture</w:t>
      </w:r>
      <w:bookmarkEnd w:id="92"/>
    </w:p>
    <w:p w14:paraId="77445E06" w14:textId="77777777" w:rsidR="004F0E3E" w:rsidRDefault="004F0E3E" w:rsidP="004F0E3E">
      <w:pPr>
        <w:rPr>
          <w:lang w:eastAsia="zh-CN"/>
        </w:rPr>
      </w:pPr>
      <w:r>
        <w:rPr>
          <w:lang w:eastAsia="zh-CN"/>
        </w:rPr>
        <w:t>Gesture can trigger specific actions during an AR experience, it can be provided as a list of hand joint poses which represent the current configuration of the tracked hands.</w:t>
      </w:r>
    </w:p>
    <w:p w14:paraId="14D8081D" w14:textId="50FA0BCE" w:rsidR="004F0E3E" w:rsidRDefault="004F0E3E" w:rsidP="004F0E3E">
      <w:pPr>
        <w:rPr>
          <w:lang w:eastAsia="zh-CN"/>
        </w:rPr>
      </w:pPr>
      <w:r>
        <w:rPr>
          <w:lang w:eastAsia="zh-CN"/>
        </w:rPr>
        <w:t>Clause 12.30, XR_EXT_hand_tracking in OpenXR [</w:t>
      </w:r>
      <w:r w:rsidR="00832252">
        <w:rPr>
          <w:lang w:eastAsia="zh-CN"/>
        </w:rPr>
        <w:t>22</w:t>
      </w:r>
      <w:r>
        <w:rPr>
          <w:lang w:eastAsia="zh-CN"/>
        </w:rPr>
        <w:t>] enables applications to locate the individual joints of hand tracking inputs. It enables applications to render hands in XR experiences and interact with virtual objects using hand joints.</w:t>
      </w:r>
    </w:p>
    <w:p w14:paraId="50CE83A8" w14:textId="23A3BAF9" w:rsidR="00C11DB3" w:rsidRDefault="004F0E3E" w:rsidP="004F0E3E">
      <w:pPr>
        <w:rPr>
          <w:lang w:eastAsia="zh-CN"/>
        </w:rPr>
      </w:pPr>
      <w:r>
        <w:rPr>
          <w:lang w:eastAsia="zh-CN"/>
        </w:rPr>
        <w:t>The section 12.57, XR_FB_hand_tracking_aim in OpenXR [</w:t>
      </w:r>
      <w:r w:rsidR="00832252">
        <w:rPr>
          <w:lang w:eastAsia="zh-CN"/>
        </w:rPr>
        <w:t>22</w:t>
      </w:r>
      <w:r>
        <w:rPr>
          <w:lang w:eastAsia="zh-CN"/>
        </w:rPr>
        <w:t xml:space="preserve">], clarifies that the XR_EXT_hand_tracking extension provides a list of hand joint poses which represent the current configuration of the tracked hands. This extension adds a layer of gesture recognition that is used by the system. That means an application is allowed to get a set of basic gesture </w:t>
      </w:r>
      <w:r>
        <w:rPr>
          <w:lang w:eastAsia="zh-CN"/>
        </w:rPr>
        <w:lastRenderedPageBreak/>
        <w:t>states for the hand when using the XR_EXT_hand_tracking extension. Hand gesture parameter may be monitored or observed via the OP1.</w:t>
      </w:r>
    </w:p>
    <w:p w14:paraId="0BBA8515" w14:textId="0A2159AB" w:rsidR="004F0E3E" w:rsidRDefault="004F0E3E" w:rsidP="004F0E3E">
      <w:pPr>
        <w:pStyle w:val="41"/>
      </w:pPr>
      <w:bookmarkStart w:id="93" w:name="_Toc135944300"/>
      <w:r>
        <w:t>6.2.1.4</w:t>
      </w:r>
      <w:r w:rsidRPr="004F0E3E">
        <w:tab/>
        <w:t>Body action</w:t>
      </w:r>
      <w:bookmarkEnd w:id="93"/>
    </w:p>
    <w:p w14:paraId="43B523E1" w14:textId="5B48B3D4" w:rsidR="004F0E3E" w:rsidRDefault="004F0E3E" w:rsidP="004F0E3E">
      <w:pPr>
        <w:rPr>
          <w:lang w:eastAsia="zh-CN"/>
        </w:rPr>
      </w:pPr>
      <w:r>
        <w:rPr>
          <w:lang w:eastAsia="zh-CN"/>
        </w:rPr>
        <w:t>Body action parameters includes body joints and joint locations. The section 12.44 of XR_FB_body_tracking in OpenXR [</w:t>
      </w:r>
      <w:r w:rsidR="00832252">
        <w:rPr>
          <w:lang w:eastAsia="zh-CN"/>
        </w:rPr>
        <w:t>22</w:t>
      </w:r>
      <w:r>
        <w:rPr>
          <w:lang w:eastAsia="zh-CN"/>
        </w:rPr>
        <w:t>] clarifies that this extension enables applications to locate the individual body joints that represent the estimated position of the user of the device. It enables applications to render the upper body in XR experiences. When create a body tracker handle, this handle can be used to locate body joints using xrLocateBodyJointsFB function, and a body tracker provides joint locations with an unobstructed range of human body motion.</w:t>
      </w:r>
    </w:p>
    <w:p w14:paraId="7D7FA367" w14:textId="172E3C24" w:rsidR="004F0E3E" w:rsidRDefault="004F0E3E" w:rsidP="004F0E3E">
      <w:pPr>
        <w:rPr>
          <w:lang w:eastAsia="zh-CN"/>
        </w:rPr>
      </w:pPr>
      <w:r>
        <w:rPr>
          <w:lang w:eastAsia="zh-CN"/>
        </w:rPr>
        <w:t>Body action parameters may be monitored or observed via the OP1.</w:t>
      </w:r>
    </w:p>
    <w:p w14:paraId="4617D485" w14:textId="086E4686" w:rsidR="004F0E3E" w:rsidRDefault="004F0E3E" w:rsidP="004F0E3E">
      <w:pPr>
        <w:pStyle w:val="41"/>
      </w:pPr>
      <w:bookmarkStart w:id="94" w:name="_Toc135944301"/>
      <w:r>
        <w:t>6.2.1.5</w:t>
      </w:r>
      <w:r w:rsidRPr="004F0E3E">
        <w:tab/>
        <w:t>Tracking position prediction parameters</w:t>
      </w:r>
      <w:bookmarkEnd w:id="94"/>
    </w:p>
    <w:p w14:paraId="2E77D25A" w14:textId="77777777" w:rsidR="004F0E3E" w:rsidRDefault="004F0E3E" w:rsidP="004F0E3E">
      <w:pPr>
        <w:rPr>
          <w:lang w:eastAsia="zh-CN"/>
        </w:rPr>
      </w:pPr>
      <w:r>
        <w:rPr>
          <w:lang w:eastAsia="zh-CN"/>
        </w:rPr>
        <w:t>Tracking position prediction parameters includes space location information.</w:t>
      </w:r>
    </w:p>
    <w:p w14:paraId="45CD8D94" w14:textId="0F27AFE6" w:rsidR="004F0E3E" w:rsidRDefault="004F0E3E" w:rsidP="004F0E3E">
      <w:pPr>
        <w:rPr>
          <w:lang w:eastAsia="zh-CN"/>
        </w:rPr>
      </w:pPr>
      <w:r>
        <w:rPr>
          <w:lang w:eastAsia="zh-CN"/>
        </w:rPr>
        <w:t>Section 7.4 of Locating Spaces in OpenXR [</w:t>
      </w:r>
      <w:r w:rsidR="00832252">
        <w:rPr>
          <w:lang w:eastAsia="zh-CN"/>
        </w:rPr>
        <w:t>22</w:t>
      </w:r>
      <w:r>
        <w:rPr>
          <w:lang w:eastAsia="zh-CN"/>
        </w:rPr>
        <w:t xml:space="preserve">] clarifies that applications use the xrLocateSpace function to find the pose of an XrSpace’s origin within a base XrSpace at a given historical or predicted time. </w:t>
      </w:r>
    </w:p>
    <w:p w14:paraId="3D84233A" w14:textId="0093C2E8" w:rsidR="004F0E3E" w:rsidRDefault="004F0E3E" w:rsidP="004F0E3E">
      <w:pPr>
        <w:rPr>
          <w:lang w:eastAsia="zh-CN"/>
        </w:rPr>
      </w:pPr>
      <w:r>
        <w:rPr>
          <w:lang w:eastAsia="zh-CN"/>
        </w:rPr>
        <w:t>The structure of xrLocateSpace is describe as below</w:t>
      </w:r>
      <w:r w:rsidR="0066427C">
        <w:rPr>
          <w:lang w:eastAsia="zh-CN"/>
        </w:rPr>
        <w:t xml:space="preserve"> [</w:t>
      </w:r>
      <w:r w:rsidR="00832252">
        <w:rPr>
          <w:lang w:eastAsia="zh-CN"/>
        </w:rPr>
        <w:t>22</w:t>
      </w:r>
      <w:r w:rsidR="0066427C">
        <w:rPr>
          <w:lang w:eastAsia="zh-CN"/>
        </w:rPr>
        <w:t>]</w:t>
      </w:r>
      <w:r>
        <w:rPr>
          <w:lang w:eastAsia="zh-CN"/>
        </w:rPr>
        <w:t>:</w:t>
      </w:r>
    </w:p>
    <w:p w14:paraId="1C2DE775" w14:textId="77777777" w:rsidR="0087627C" w:rsidRDefault="0087627C" w:rsidP="0087627C">
      <w:pPr>
        <w:rPr>
          <w:lang w:eastAsia="zh-CN"/>
        </w:rPr>
      </w:pPr>
      <w:r>
        <w:rPr>
          <w:lang w:eastAsia="zh-CN"/>
        </w:rPr>
        <w:t>XrResult xrLocateSpace(</w:t>
      </w:r>
    </w:p>
    <w:p w14:paraId="28154507" w14:textId="77777777" w:rsidR="0087627C" w:rsidRDefault="0087627C" w:rsidP="0087627C">
      <w:pPr>
        <w:rPr>
          <w:lang w:eastAsia="zh-CN"/>
        </w:rPr>
      </w:pPr>
      <w:r>
        <w:rPr>
          <w:lang w:eastAsia="zh-CN"/>
        </w:rPr>
        <w:t xml:space="preserve">    XrSpace                                     space,</w:t>
      </w:r>
    </w:p>
    <w:p w14:paraId="5305E8FF" w14:textId="77777777" w:rsidR="0087627C" w:rsidRDefault="0087627C" w:rsidP="0087627C">
      <w:pPr>
        <w:rPr>
          <w:lang w:eastAsia="zh-CN"/>
        </w:rPr>
      </w:pPr>
      <w:r>
        <w:rPr>
          <w:lang w:eastAsia="zh-CN"/>
        </w:rPr>
        <w:t xml:space="preserve">    XrSpace                                     baseSpace,</w:t>
      </w:r>
    </w:p>
    <w:p w14:paraId="24C8551B" w14:textId="77777777" w:rsidR="0087627C" w:rsidRDefault="0087627C" w:rsidP="0087627C">
      <w:pPr>
        <w:rPr>
          <w:lang w:eastAsia="zh-CN"/>
        </w:rPr>
      </w:pPr>
      <w:r>
        <w:rPr>
          <w:lang w:eastAsia="zh-CN"/>
        </w:rPr>
        <w:t xml:space="preserve">    XrTime                                      time,</w:t>
      </w:r>
    </w:p>
    <w:p w14:paraId="06C10271" w14:textId="23197996" w:rsidR="0087627C" w:rsidRDefault="0087627C" w:rsidP="0087627C">
      <w:pPr>
        <w:rPr>
          <w:lang w:eastAsia="zh-CN"/>
        </w:rPr>
      </w:pPr>
      <w:r>
        <w:rPr>
          <w:lang w:eastAsia="zh-CN"/>
        </w:rPr>
        <w:t xml:space="preserve">    XrSpaceLocation*                    location);</w:t>
      </w:r>
    </w:p>
    <w:p w14:paraId="1A7910EC" w14:textId="230589A4" w:rsidR="004F0E3E" w:rsidRDefault="004F0E3E" w:rsidP="006B1D88">
      <w:pPr>
        <w:rPr>
          <w:lang w:eastAsia="zh-CN"/>
        </w:rPr>
      </w:pPr>
      <w:r w:rsidRPr="006B1D88">
        <w:rPr>
          <w:lang w:eastAsia="zh-CN"/>
        </w:rPr>
        <w:t xml:space="preserve">The detailed parameters description are listed </w:t>
      </w:r>
      <w:r w:rsidR="0087627C">
        <w:rPr>
          <w:lang w:eastAsia="zh-CN"/>
        </w:rPr>
        <w:t>as below</w:t>
      </w:r>
      <w:r w:rsidRPr="006B1D88">
        <w:rPr>
          <w:lang w:eastAsia="zh-CN"/>
        </w:rPr>
        <w:t>:</w:t>
      </w:r>
    </w:p>
    <w:p w14:paraId="715095DF" w14:textId="79BF6310" w:rsidR="00761399" w:rsidRDefault="00B66B26" w:rsidP="006B1D88">
      <w:pPr>
        <w:pStyle w:val="B1"/>
      </w:pPr>
      <w:r>
        <w:t>-</w:t>
      </w:r>
      <w:r>
        <w:tab/>
      </w:r>
      <w:r w:rsidR="00761399">
        <w:t>space identifies the target space to locate.</w:t>
      </w:r>
    </w:p>
    <w:p w14:paraId="01281F93" w14:textId="798F8F56" w:rsidR="00761399" w:rsidRDefault="00B66B26" w:rsidP="006B1D88">
      <w:pPr>
        <w:pStyle w:val="B1"/>
      </w:pPr>
      <w:r>
        <w:t>-</w:t>
      </w:r>
      <w:r>
        <w:tab/>
      </w:r>
      <w:r w:rsidR="00761399">
        <w:t>baseSpace identifies the underlying space in which to locate space.</w:t>
      </w:r>
    </w:p>
    <w:p w14:paraId="4735CDA0" w14:textId="6A95C454" w:rsidR="00761399" w:rsidRDefault="00B66B26" w:rsidP="006B1D88">
      <w:pPr>
        <w:pStyle w:val="B1"/>
      </w:pPr>
      <w:r>
        <w:t>-</w:t>
      </w:r>
      <w:r>
        <w:tab/>
      </w:r>
      <w:r w:rsidR="00761399">
        <w:t>time is the time for which the location should be provided.</w:t>
      </w:r>
    </w:p>
    <w:p w14:paraId="38F15AA7" w14:textId="5BE033B8" w:rsidR="004F0E3E" w:rsidRDefault="00B66B26" w:rsidP="006B1D88">
      <w:pPr>
        <w:pStyle w:val="B1"/>
      </w:pPr>
      <w:r>
        <w:t>-</w:t>
      </w:r>
      <w:r>
        <w:tab/>
      </w:r>
      <w:r w:rsidR="00761399">
        <w:t>location provides the location of space in baseSpace.</w:t>
      </w:r>
    </w:p>
    <w:p w14:paraId="120B066A" w14:textId="77777777" w:rsidR="004F0E3E" w:rsidRDefault="004F0E3E" w:rsidP="004F0E3E">
      <w:pPr>
        <w:rPr>
          <w:lang w:eastAsia="zh-CN"/>
        </w:rPr>
      </w:pPr>
      <w:r>
        <w:rPr>
          <w:lang w:eastAsia="zh-CN"/>
        </w:rPr>
        <w:t xml:space="preserve">It also described that for a time in the past, the runtime should locate the spaces based on the runtime’s most accurate current understanding of how the world was at that historical time. For a time in the future, the runtime should locate the spaces based on the runtime’s most up-to-date prediction of how the world will be at that future time. The minimum valid range of values for time are described in Prediction Time Limits. With respect to backward prediction, the application can pass a prediction time equivalent to the timestamp of the most recently received pose plus as much as 50 milliseconds in the past to retrieve accurate historical data. </w:t>
      </w:r>
    </w:p>
    <w:p w14:paraId="6B6D171A" w14:textId="4C01D478" w:rsidR="004F0E3E" w:rsidRDefault="004F0E3E" w:rsidP="004F0E3E">
      <w:pPr>
        <w:rPr>
          <w:lang w:eastAsia="zh-CN"/>
        </w:rPr>
      </w:pPr>
      <w:r>
        <w:rPr>
          <w:lang w:eastAsia="zh-CN"/>
        </w:rPr>
        <w:t>Tracking position prediction parameters may be monitored or observed via the OP1.</w:t>
      </w:r>
    </w:p>
    <w:p w14:paraId="07BDBAF7" w14:textId="0BA379D4" w:rsidR="006A2919" w:rsidRDefault="006A2919" w:rsidP="006A2919">
      <w:pPr>
        <w:pStyle w:val="41"/>
      </w:pPr>
      <w:bookmarkStart w:id="95" w:name="_Toc135944302"/>
      <w:r>
        <w:t>6.2.1.6</w:t>
      </w:r>
      <w:r w:rsidRPr="004F0E3E">
        <w:tab/>
      </w:r>
      <w:r>
        <w:rPr>
          <w:rFonts w:hint="eastAsia"/>
          <w:lang w:eastAsia="zh-CN"/>
        </w:rPr>
        <w:t>Pose</w:t>
      </w:r>
      <w:r w:rsidRPr="004F0E3E">
        <w:t xml:space="preserve"> prediction parameters</w:t>
      </w:r>
      <w:bookmarkEnd w:id="95"/>
    </w:p>
    <w:p w14:paraId="124B79B3" w14:textId="77777777" w:rsidR="006A2919" w:rsidRDefault="006A2919" w:rsidP="006A2919">
      <w:pPr>
        <w:rPr>
          <w:lang w:eastAsia="zh-CN"/>
        </w:rPr>
      </w:pPr>
      <w:r>
        <w:rPr>
          <w:lang w:eastAsia="zh-CN"/>
        </w:rPr>
        <w:t>Pose prediction parameters include viewer pose information and the target display time and XR space.</w:t>
      </w:r>
    </w:p>
    <w:p w14:paraId="14BA4995" w14:textId="3BFFEA5C" w:rsidR="006A2919" w:rsidRDefault="006A2919" w:rsidP="006A2919">
      <w:pPr>
        <w:rPr>
          <w:lang w:eastAsia="zh-CN"/>
        </w:rPr>
      </w:pPr>
      <w:r>
        <w:rPr>
          <w:lang w:eastAsia="zh-CN"/>
        </w:rPr>
        <w:t xml:space="preserve">In clause 6.2.1.1, it’s described that </w:t>
      </w:r>
      <w:r w:rsidRPr="002A7375">
        <w:rPr>
          <w:i/>
          <w:lang w:eastAsia="zh-CN"/>
        </w:rPr>
        <w:t>xrLocateViews</w:t>
      </w:r>
      <w:r>
        <w:rPr>
          <w:lang w:eastAsia="zh-CN"/>
        </w:rPr>
        <w:t xml:space="preserve"> function defined in the OpenXR can retrieve the viewer pose and projection parameters needed to render each view for use in a composition projection layer. The data structure of </w:t>
      </w:r>
      <w:r w:rsidRPr="002A7375">
        <w:rPr>
          <w:i/>
          <w:lang w:eastAsia="zh-CN"/>
        </w:rPr>
        <w:t>xrLocateViews</w:t>
      </w:r>
      <w:r>
        <w:rPr>
          <w:lang w:eastAsia="zh-CN"/>
        </w:rPr>
        <w:t xml:space="preserve"> function is defined as below in section 10.2 of View and Projection State in OpenXR [22].</w:t>
      </w:r>
    </w:p>
    <w:p w14:paraId="2E2D444B" w14:textId="25D5BDBB" w:rsidR="00544C0C" w:rsidRDefault="00544C0C" w:rsidP="00544C0C">
      <w:pPr>
        <w:rPr>
          <w:lang w:eastAsia="zh-CN"/>
        </w:rPr>
      </w:pPr>
      <w:r>
        <w:rPr>
          <w:lang w:eastAsia="zh-CN"/>
        </w:rPr>
        <w:t xml:space="preserve">The structure of </w:t>
      </w:r>
      <w:r w:rsidRPr="00564EEA">
        <w:rPr>
          <w:i/>
          <w:lang w:eastAsia="zh-CN"/>
        </w:rPr>
        <w:t>xrLocateViews</w:t>
      </w:r>
      <w:r>
        <w:rPr>
          <w:lang w:eastAsia="zh-CN"/>
        </w:rPr>
        <w:t xml:space="preserve"> is describe as below [22]:</w:t>
      </w:r>
    </w:p>
    <w:p w14:paraId="2A83EA4B" w14:textId="77777777" w:rsidR="00544C0C" w:rsidRDefault="00544C0C" w:rsidP="00544C0C">
      <w:pPr>
        <w:rPr>
          <w:lang w:eastAsia="zh-CN"/>
        </w:rPr>
      </w:pPr>
      <w:r w:rsidRPr="00544C0C">
        <w:rPr>
          <w:lang w:eastAsia="zh-CN"/>
        </w:rPr>
        <w:t>XrResult xrLocateViews(</w:t>
      </w:r>
    </w:p>
    <w:p w14:paraId="0369632B" w14:textId="3DB026A8" w:rsidR="00544C0C" w:rsidRDefault="00544C0C" w:rsidP="00544C0C">
      <w:pPr>
        <w:rPr>
          <w:lang w:eastAsia="zh-CN"/>
        </w:rPr>
      </w:pPr>
      <w:r>
        <w:rPr>
          <w:lang w:eastAsia="zh-CN"/>
        </w:rPr>
        <w:t xml:space="preserve">    </w:t>
      </w:r>
      <w:r w:rsidRPr="00544C0C">
        <w:rPr>
          <w:lang w:eastAsia="zh-CN"/>
        </w:rPr>
        <w:t xml:space="preserve">XrSession </w:t>
      </w:r>
      <w:r>
        <w:rPr>
          <w:lang w:eastAsia="zh-CN"/>
        </w:rPr>
        <w:tab/>
      </w:r>
      <w:r>
        <w:rPr>
          <w:lang w:eastAsia="zh-CN"/>
        </w:rPr>
        <w:tab/>
      </w:r>
      <w:r>
        <w:rPr>
          <w:lang w:eastAsia="zh-CN"/>
        </w:rPr>
        <w:tab/>
      </w:r>
      <w:r>
        <w:rPr>
          <w:lang w:eastAsia="zh-CN"/>
        </w:rPr>
        <w:tab/>
      </w:r>
      <w:r>
        <w:rPr>
          <w:lang w:eastAsia="zh-CN"/>
        </w:rPr>
        <w:tab/>
      </w:r>
      <w:r>
        <w:rPr>
          <w:lang w:eastAsia="zh-CN"/>
        </w:rPr>
        <w:tab/>
      </w:r>
      <w:r w:rsidRPr="00544C0C">
        <w:rPr>
          <w:lang w:eastAsia="zh-CN"/>
        </w:rPr>
        <w:t xml:space="preserve">session, </w:t>
      </w:r>
    </w:p>
    <w:p w14:paraId="4AC0A290" w14:textId="1F47AFFC" w:rsidR="00544C0C" w:rsidRDefault="00DE265F" w:rsidP="00832252">
      <w:pPr>
        <w:rPr>
          <w:lang w:eastAsia="zh-CN"/>
        </w:rPr>
      </w:pPr>
      <w:r>
        <w:rPr>
          <w:lang w:eastAsia="zh-CN"/>
        </w:rPr>
        <w:lastRenderedPageBreak/>
        <w:t xml:space="preserve">    </w:t>
      </w:r>
      <w:r w:rsidR="00544C0C" w:rsidRPr="00544C0C">
        <w:rPr>
          <w:lang w:eastAsia="zh-CN"/>
        </w:rPr>
        <w:t xml:space="preserve">const XrViewLocateInfo* </w:t>
      </w:r>
      <w:r w:rsidR="00544C0C">
        <w:rPr>
          <w:lang w:eastAsia="zh-CN"/>
        </w:rPr>
        <w:tab/>
      </w:r>
      <w:r w:rsidR="00544C0C" w:rsidRPr="00544C0C">
        <w:rPr>
          <w:lang w:eastAsia="zh-CN"/>
        </w:rPr>
        <w:t xml:space="preserve">viewLocateInfo, </w:t>
      </w:r>
    </w:p>
    <w:p w14:paraId="5C6B1330" w14:textId="1C37200E" w:rsidR="00544C0C" w:rsidRDefault="00DE265F" w:rsidP="00832252">
      <w:pPr>
        <w:rPr>
          <w:lang w:eastAsia="zh-CN"/>
        </w:rPr>
      </w:pPr>
      <w:r>
        <w:rPr>
          <w:lang w:eastAsia="zh-CN"/>
        </w:rPr>
        <w:t xml:space="preserve">    </w:t>
      </w:r>
      <w:r w:rsidR="00544C0C" w:rsidRPr="00544C0C">
        <w:rPr>
          <w:lang w:eastAsia="zh-CN"/>
        </w:rPr>
        <w:t xml:space="preserve">XrViewState*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viewState, </w:t>
      </w:r>
    </w:p>
    <w:p w14:paraId="38255C6B" w14:textId="09D573D5" w:rsidR="00544C0C" w:rsidRDefault="00DE265F" w:rsidP="00832252">
      <w:pPr>
        <w:rPr>
          <w:lang w:eastAsia="zh-CN"/>
        </w:rPr>
      </w:pPr>
      <w:r>
        <w:rPr>
          <w:lang w:eastAsia="zh-CN"/>
        </w:rPr>
        <w:t xml:space="preserve">    </w:t>
      </w:r>
      <w:r w:rsidR="00544C0C" w:rsidRPr="00544C0C">
        <w:rPr>
          <w:lang w:eastAsia="zh-CN"/>
        </w:rPr>
        <w:t>uint32_t</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viewCapacityInput, </w:t>
      </w:r>
    </w:p>
    <w:p w14:paraId="0BBE55F1" w14:textId="5CC97570" w:rsidR="00544C0C" w:rsidRDefault="00DE265F" w:rsidP="00832252">
      <w:pPr>
        <w:rPr>
          <w:lang w:eastAsia="zh-CN"/>
        </w:rPr>
      </w:pPr>
      <w:r>
        <w:rPr>
          <w:lang w:eastAsia="zh-CN"/>
        </w:rPr>
        <w:t xml:space="preserve">    </w:t>
      </w:r>
      <w:r w:rsidR="00544C0C" w:rsidRPr="00544C0C">
        <w:rPr>
          <w:lang w:eastAsia="zh-CN"/>
        </w:rPr>
        <w:t xml:space="preserve">uint32_t*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viewCountOutput, </w:t>
      </w:r>
    </w:p>
    <w:p w14:paraId="0C921B76" w14:textId="37AB3955" w:rsidR="00544C0C" w:rsidRDefault="00DE265F" w:rsidP="00832252">
      <w:pPr>
        <w:rPr>
          <w:lang w:eastAsia="zh-CN"/>
        </w:rPr>
      </w:pPr>
      <w:r>
        <w:rPr>
          <w:lang w:eastAsia="zh-CN"/>
        </w:rPr>
        <w:t xml:space="preserve">    </w:t>
      </w:r>
      <w:r w:rsidR="00544C0C" w:rsidRPr="00544C0C">
        <w:rPr>
          <w:lang w:eastAsia="zh-CN"/>
        </w:rPr>
        <w:t xml:space="preserve">XrView*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views);</w:t>
      </w:r>
    </w:p>
    <w:p w14:paraId="2142C758" w14:textId="04C0F8DB" w:rsidR="00697F1F" w:rsidRPr="00697F1F" w:rsidRDefault="00697F1F" w:rsidP="00832252">
      <w:pPr>
        <w:rPr>
          <w:lang w:eastAsia="zh-CN"/>
        </w:rPr>
      </w:pPr>
      <w:r w:rsidRPr="00832252">
        <w:rPr>
          <w:lang w:eastAsia="zh-CN"/>
        </w:rPr>
        <w:t xml:space="preserve">The </w:t>
      </w:r>
      <w:r w:rsidRPr="00832252">
        <w:rPr>
          <w:i/>
          <w:lang w:eastAsia="zh-CN"/>
        </w:rPr>
        <w:t>XrViewLocateInfo</w:t>
      </w:r>
      <w:r w:rsidRPr="00832252">
        <w:rPr>
          <w:lang w:eastAsia="zh-CN"/>
        </w:rPr>
        <w:t xml:space="preserve"> data structure is defined as below</w:t>
      </w:r>
      <w:r>
        <w:rPr>
          <w:lang w:eastAsia="zh-CN"/>
        </w:rPr>
        <w:t xml:space="preserve"> [22]</w:t>
      </w:r>
      <w:r w:rsidRPr="00832252">
        <w:rPr>
          <w:lang w:eastAsia="zh-CN"/>
        </w:rPr>
        <w:t>:</w:t>
      </w:r>
    </w:p>
    <w:p w14:paraId="219217CD" w14:textId="77777777" w:rsidR="00544C0C" w:rsidRDefault="00544C0C" w:rsidP="00E24875">
      <w:pPr>
        <w:rPr>
          <w:lang w:eastAsia="zh-CN"/>
        </w:rPr>
      </w:pPr>
      <w:r w:rsidRPr="00544C0C">
        <w:rPr>
          <w:lang w:eastAsia="zh-CN"/>
        </w:rPr>
        <w:t>typedef struct XrViewLocateInfo {</w:t>
      </w:r>
    </w:p>
    <w:p w14:paraId="3FB2406D" w14:textId="3EC33E15" w:rsidR="00544C0C" w:rsidRDefault="00DE265F" w:rsidP="00832252">
      <w:pPr>
        <w:rPr>
          <w:lang w:eastAsia="zh-CN"/>
        </w:rPr>
      </w:pPr>
      <w:r>
        <w:rPr>
          <w:lang w:eastAsia="zh-CN"/>
        </w:rPr>
        <w:t xml:space="preserve">    </w:t>
      </w:r>
      <w:r w:rsidR="00544C0C" w:rsidRPr="00544C0C">
        <w:rPr>
          <w:lang w:eastAsia="zh-CN"/>
        </w:rPr>
        <w:t xml:space="preserve">XrStructureType </w:t>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type; </w:t>
      </w:r>
    </w:p>
    <w:p w14:paraId="2FEA7AA1" w14:textId="63317B0D" w:rsidR="00544C0C" w:rsidRDefault="00DE265F" w:rsidP="00832252">
      <w:pPr>
        <w:rPr>
          <w:lang w:eastAsia="zh-CN"/>
        </w:rPr>
      </w:pPr>
      <w:r>
        <w:rPr>
          <w:lang w:eastAsia="zh-CN"/>
        </w:rPr>
        <w:t xml:space="preserve">    </w:t>
      </w:r>
      <w:r w:rsidR="00544C0C" w:rsidRPr="00544C0C">
        <w:rPr>
          <w:lang w:eastAsia="zh-CN"/>
        </w:rPr>
        <w:t xml:space="preserve">const void*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next; </w:t>
      </w:r>
    </w:p>
    <w:p w14:paraId="330A0422" w14:textId="7C4A903D" w:rsidR="00544C0C" w:rsidRDefault="00DE265F" w:rsidP="00832252">
      <w:pPr>
        <w:rPr>
          <w:lang w:eastAsia="zh-CN"/>
        </w:rPr>
      </w:pPr>
      <w:r>
        <w:rPr>
          <w:lang w:eastAsia="zh-CN"/>
        </w:rPr>
        <w:t xml:space="preserve">    </w:t>
      </w:r>
      <w:r w:rsidR="00544C0C" w:rsidRPr="00544C0C">
        <w:rPr>
          <w:lang w:eastAsia="zh-CN"/>
        </w:rPr>
        <w:t xml:space="preserve">XrViewConfigurationType </w:t>
      </w:r>
      <w:r w:rsidR="00544C0C">
        <w:rPr>
          <w:lang w:eastAsia="zh-CN"/>
        </w:rPr>
        <w:tab/>
      </w:r>
      <w:r w:rsidR="00544C0C" w:rsidRPr="00544C0C">
        <w:rPr>
          <w:lang w:eastAsia="zh-CN"/>
        </w:rPr>
        <w:t>viewConfigurationType;</w:t>
      </w:r>
    </w:p>
    <w:p w14:paraId="6454564C" w14:textId="538C714A" w:rsidR="00544C0C" w:rsidRDefault="00DE265F" w:rsidP="00832252">
      <w:pPr>
        <w:rPr>
          <w:lang w:eastAsia="zh-CN"/>
        </w:rPr>
      </w:pPr>
      <w:r>
        <w:rPr>
          <w:lang w:eastAsia="zh-CN"/>
        </w:rPr>
        <w:t xml:space="preserve">    </w:t>
      </w:r>
      <w:r w:rsidR="00544C0C" w:rsidRPr="00544C0C">
        <w:rPr>
          <w:lang w:eastAsia="zh-CN"/>
        </w:rPr>
        <w:t xml:space="preserve">XrTime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displayTime; </w:t>
      </w:r>
    </w:p>
    <w:p w14:paraId="13379F23" w14:textId="4DE30AE9" w:rsidR="00544C0C" w:rsidRDefault="00DE265F" w:rsidP="00832252">
      <w:pPr>
        <w:rPr>
          <w:lang w:eastAsia="zh-CN"/>
        </w:rPr>
      </w:pPr>
      <w:r>
        <w:rPr>
          <w:lang w:eastAsia="zh-CN"/>
        </w:rPr>
        <w:t xml:space="preserve">    </w:t>
      </w:r>
      <w:r w:rsidR="00544C0C" w:rsidRPr="00544C0C">
        <w:rPr>
          <w:lang w:eastAsia="zh-CN"/>
        </w:rPr>
        <w:t xml:space="preserve">XrSpace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space; </w:t>
      </w:r>
    </w:p>
    <w:p w14:paraId="16269035" w14:textId="57E0C0E1" w:rsidR="00544C0C" w:rsidRDefault="00544C0C" w:rsidP="002A7375">
      <w:pPr>
        <w:ind w:firstLine="204"/>
        <w:rPr>
          <w:lang w:eastAsia="zh-CN"/>
        </w:rPr>
      </w:pPr>
      <w:r w:rsidRPr="00544C0C">
        <w:rPr>
          <w:lang w:eastAsia="zh-CN"/>
        </w:rPr>
        <w:t>} XrViewLocateInfo;</w:t>
      </w:r>
    </w:p>
    <w:p w14:paraId="6863285F" w14:textId="77777777" w:rsidR="00E24875" w:rsidRPr="00E24875" w:rsidRDefault="00E24875" w:rsidP="00E24875">
      <w:pPr>
        <w:rPr>
          <w:lang w:eastAsia="zh-CN"/>
        </w:rPr>
      </w:pPr>
      <w:r w:rsidRPr="00E24875">
        <w:rPr>
          <w:lang w:eastAsia="zh-CN"/>
        </w:rPr>
        <w:t xml:space="preserve">In </w:t>
      </w:r>
      <w:r w:rsidRPr="002A7375">
        <w:rPr>
          <w:i/>
          <w:lang w:eastAsia="zh-CN"/>
        </w:rPr>
        <w:t>XrViewLocateInfo</w:t>
      </w:r>
      <w:r w:rsidRPr="00E24875">
        <w:rPr>
          <w:lang w:eastAsia="zh-CN"/>
        </w:rPr>
        <w:t xml:space="preserve"> structure, it contains the display time and space used to locate the view XrView function.</w:t>
      </w:r>
      <w:r w:rsidRPr="00E24875">
        <w:rPr>
          <w:rFonts w:hint="eastAsia"/>
          <w:lang w:eastAsia="zh-CN"/>
        </w:rPr>
        <w:t xml:space="preserve"> </w:t>
      </w:r>
      <w:r w:rsidRPr="00E24875">
        <w:rPr>
          <w:lang w:eastAsia="zh-CN"/>
        </w:rPr>
        <w:t>The displayTime is the time for which the view poses are predicted, and space is the XrSpace in which the pose in each XrView is expressed. So pose information corresponding to each view can be predicated based on the target display time for a given frame.</w:t>
      </w:r>
    </w:p>
    <w:p w14:paraId="498B8016" w14:textId="13128BB3" w:rsidR="006A2919" w:rsidRPr="00E24875" w:rsidRDefault="00E24875" w:rsidP="004F0E3E">
      <w:pPr>
        <w:rPr>
          <w:lang w:eastAsia="zh-CN"/>
        </w:rPr>
      </w:pPr>
      <w:r w:rsidRPr="00E24875">
        <w:rPr>
          <w:lang w:eastAsia="zh-CN"/>
        </w:rPr>
        <w:t>Pose prediction parameters may be monitored or observed via the OP1.</w:t>
      </w:r>
    </w:p>
    <w:p w14:paraId="3677AACB" w14:textId="612D0899" w:rsidR="004F0E3E" w:rsidRDefault="004F0E3E" w:rsidP="004F0E3E">
      <w:pPr>
        <w:pStyle w:val="41"/>
      </w:pPr>
      <w:bookmarkStart w:id="96" w:name="_Toc135944303"/>
      <w:r>
        <w:t>6.2.1.</w:t>
      </w:r>
      <w:r w:rsidR="002A40DD">
        <w:t>7</w:t>
      </w:r>
      <w:r w:rsidRPr="004F0E3E">
        <w:tab/>
      </w:r>
      <w:r>
        <w:t>Parameters monitored by OP1</w:t>
      </w:r>
      <w:bookmarkEnd w:id="96"/>
    </w:p>
    <w:p w14:paraId="3A647AE5" w14:textId="4B44045F" w:rsidR="00AE121A" w:rsidRDefault="004F0E3E" w:rsidP="00E17573">
      <w:pPr>
        <w:rPr>
          <w:lang w:eastAsia="zh-CN"/>
        </w:rPr>
      </w:pPr>
      <w:r>
        <w:rPr>
          <w:lang w:eastAsia="zh-CN"/>
        </w:rPr>
        <w:t>To summarize, o</w:t>
      </w:r>
      <w:r w:rsidR="00EC68A0">
        <w:rPr>
          <w:lang w:eastAsia="zh-CN"/>
        </w:rPr>
        <w:t xml:space="preserve">bservation point 1 </w:t>
      </w:r>
      <w:r w:rsidR="00E17573">
        <w:rPr>
          <w:lang w:eastAsia="zh-CN"/>
        </w:rPr>
        <w:t>is defined to monitor</w:t>
      </w:r>
      <w:r w:rsidR="00657858">
        <w:rPr>
          <w:lang w:eastAsia="zh-CN"/>
        </w:rPr>
        <w:t>:</w:t>
      </w:r>
    </w:p>
    <w:p w14:paraId="71BDDA3F" w14:textId="77777777" w:rsidR="00E17573" w:rsidRPr="00A35B32" w:rsidRDefault="00E17573" w:rsidP="00E17573">
      <w:pPr>
        <w:pStyle w:val="B1"/>
      </w:pPr>
      <w:r w:rsidRPr="00A35B32">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283CF9B8" w:rsidR="00E17573" w:rsidRDefault="00E17573" w:rsidP="00E17573">
      <w:pPr>
        <w:pStyle w:val="B1"/>
      </w:pPr>
      <w:r w:rsidRPr="00A35B32">
        <w:t>-</w:t>
      </w:r>
      <w:r w:rsidRPr="00A35B32">
        <w:tab/>
        <w:t xml:space="preserve">Tracking position prediction </w:t>
      </w:r>
      <w:r w:rsidR="000F606D">
        <w:t>parameters</w:t>
      </w:r>
    </w:p>
    <w:p w14:paraId="0DFC2DB5" w14:textId="2909B408" w:rsidR="002A40DD" w:rsidRDefault="002A40DD" w:rsidP="00E17573">
      <w:pPr>
        <w:pStyle w:val="B1"/>
      </w:pPr>
      <w:r>
        <w:t>-</w:t>
      </w:r>
      <w:r>
        <w:tab/>
      </w:r>
      <w:r w:rsidRPr="002A40DD">
        <w:t>Pose prediction parameters</w:t>
      </w:r>
    </w:p>
    <w:p w14:paraId="67BF6F4C" w14:textId="77777777" w:rsidR="000C7AE6" w:rsidRDefault="000C7AE6" w:rsidP="000C7AE6">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43383BC8" w14:textId="77777777" w:rsidR="00E17573" w:rsidRPr="00A35B32" w:rsidRDefault="00E17573" w:rsidP="00E17573">
      <w:pPr>
        <w:pStyle w:val="B1"/>
      </w:pPr>
      <w:r w:rsidRPr="00A35B32">
        <w:t>-</w:t>
      </w:r>
      <w:r w:rsidRPr="00A35B32">
        <w:tab/>
        <w:t>Mapping latency for reconstructing the surrounding space]</w:t>
      </w:r>
    </w:p>
    <w:p w14:paraId="05556A9F" w14:textId="6605ED63" w:rsidR="00657858" w:rsidRPr="00657858" w:rsidRDefault="00E17573" w:rsidP="00E17573">
      <w:pPr>
        <w:pStyle w:val="EditorsNote"/>
      </w:pPr>
      <w:r w:rsidRPr="00A35B32">
        <w:t xml:space="preserve">Editor’s Note: Additional parameters to be monitored in OP1 are FFS. </w:t>
      </w:r>
    </w:p>
    <w:p w14:paraId="7B7F8234" w14:textId="6C1E5071" w:rsidR="00AE121A" w:rsidRDefault="00062486" w:rsidP="00AE121A">
      <w:pPr>
        <w:pStyle w:val="31"/>
      </w:pPr>
      <w:bookmarkStart w:id="97" w:name="_Toc128059558"/>
      <w:bookmarkStart w:id="98" w:name="_Toc135944304"/>
      <w:r>
        <w:t>6</w:t>
      </w:r>
      <w:r w:rsidR="00AE121A">
        <w:t>.2.2</w:t>
      </w:r>
      <w:r w:rsidR="00AE121A">
        <w:tab/>
        <w:t>Observation Point 2</w:t>
      </w:r>
      <w:bookmarkEnd w:id="97"/>
      <w:bookmarkEnd w:id="98"/>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lastRenderedPageBreak/>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7777777" w:rsidR="003F1E89" w:rsidRPr="00A35B32" w:rsidRDefault="003F1E89" w:rsidP="00A35B32">
      <w:pPr>
        <w:rPr>
          <w:lang w:eastAsia="zh-CN"/>
        </w:rPr>
      </w:pPr>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p>
    <w:p w14:paraId="17DBF391" w14:textId="6F072A37" w:rsidR="003F1E89" w:rsidRPr="00A35B32" w:rsidRDefault="003F1E89" w:rsidP="00A35B32">
      <w:pPr>
        <w:pStyle w:val="EditorsNote"/>
      </w:pPr>
      <w:r w:rsidRPr="00A35B32">
        <w:t xml:space="preserve">[Editor’s </w:t>
      </w:r>
      <w:r>
        <w:t>N</w:t>
      </w:r>
      <w:r w:rsidRPr="00A35B32">
        <w:t>ote: the applicability of these parameters is TBD</w:t>
      </w:r>
    </w:p>
    <w:p w14:paraId="6C1BBD3E" w14:textId="77777777" w:rsidR="003F1E89" w:rsidRPr="00A35B32" w:rsidRDefault="003F1E89" w:rsidP="003F1E89">
      <w:pPr>
        <w:pStyle w:val="B1"/>
      </w:pPr>
      <w:r w:rsidRPr="00A35B32">
        <w:t>-</w:t>
      </w:r>
      <w:r w:rsidRPr="00A35B32">
        <w:tab/>
        <w:t>Scene update latency</w:t>
      </w:r>
    </w:p>
    <w:p w14:paraId="7F37DCDE" w14:textId="77777777" w:rsidR="003F1E89" w:rsidRPr="00A35B32" w:rsidRDefault="003F1E89" w:rsidP="003F1E89">
      <w:pPr>
        <w:pStyle w:val="B1"/>
      </w:pPr>
      <w:r w:rsidRPr="00A35B32">
        <w:t>-</w:t>
      </w:r>
      <w:r w:rsidRPr="00A35B32">
        <w:tab/>
        <w:t>FOV</w:t>
      </w:r>
    </w:p>
    <w:p w14:paraId="1D213FD7" w14:textId="77777777" w:rsidR="003F1E89" w:rsidRPr="00A35B32" w:rsidRDefault="003F1E89" w:rsidP="003F1E89">
      <w:pPr>
        <w:pStyle w:val="B1"/>
      </w:pPr>
      <w:r w:rsidRPr="00A35B32">
        <w:t>-</w:t>
      </w:r>
      <w:r w:rsidRPr="00A35B32">
        <w:tab/>
        <w:t>Viewport</w:t>
      </w:r>
    </w:p>
    <w:p w14:paraId="1F9AD314" w14:textId="77777777" w:rsidR="003F1E89" w:rsidRPr="00A35B32" w:rsidRDefault="003F1E89" w:rsidP="003F1E89">
      <w:pPr>
        <w:pStyle w:val="B1"/>
      </w:pPr>
      <w:r w:rsidRPr="00A35B32">
        <w:t>-</w:t>
      </w:r>
      <w:r w:rsidRPr="00A35B32">
        <w:tab/>
        <w:t>Viewport error for rendered objects]</w:t>
      </w:r>
    </w:p>
    <w:p w14:paraId="5390924D" w14:textId="77777777" w:rsidR="003F1E89" w:rsidRPr="00A35B32" w:rsidRDefault="003F1E89" w:rsidP="003F1E89">
      <w:pPr>
        <w:pStyle w:val="EditorsNote"/>
      </w:pPr>
      <w:r w:rsidRPr="00A35B32">
        <w:t xml:space="preserve">Editor’s Note: Additional parameters to be monitored in OP2 are FFS. </w:t>
      </w:r>
    </w:p>
    <w:p w14:paraId="1CE33D68" w14:textId="586A73AC" w:rsidR="00AE121A" w:rsidRDefault="00062486" w:rsidP="00AE121A">
      <w:pPr>
        <w:pStyle w:val="31"/>
      </w:pPr>
      <w:bookmarkStart w:id="99" w:name="_Toc128059559"/>
      <w:bookmarkStart w:id="100" w:name="_Toc135944305"/>
      <w:r>
        <w:t>6</w:t>
      </w:r>
      <w:r w:rsidR="00AE121A">
        <w:t>.2.3</w:t>
      </w:r>
      <w:r w:rsidR="00AE121A">
        <w:tab/>
        <w:t>Observation Point 3</w:t>
      </w:r>
      <w:bookmarkEnd w:id="99"/>
      <w:bookmarkEnd w:id="100"/>
    </w:p>
    <w:p w14:paraId="6B024F9D" w14:textId="77777777" w:rsidR="003637A2" w:rsidRPr="00A35B32" w:rsidRDefault="003637A2" w:rsidP="00A35B32">
      <w:pPr>
        <w:rPr>
          <w:lang w:eastAsia="zh-CN"/>
        </w:rPr>
      </w:pPr>
      <w:r w:rsidRPr="00A35B32">
        <w:rPr>
          <w:lang w:eastAsia="zh-CN"/>
        </w:rPr>
        <w:t>Observation point 3 is derived from the API which exchanges information between Media Access Function and 5G System and is defined to monitor:</w:t>
      </w:r>
    </w:p>
    <w:p w14:paraId="52B51BD1" w14:textId="77777777" w:rsidR="003637A2" w:rsidRPr="00A35B32" w:rsidRDefault="003637A2" w:rsidP="00A35B32">
      <w:pPr>
        <w:pStyle w:val="EditorsNote"/>
      </w:pPr>
      <w:r w:rsidRPr="00A35B32">
        <w:t>[Editor’s note: the applicability of these parameters is TBD</w:t>
      </w:r>
    </w:p>
    <w:p w14:paraId="08F8FC6B" w14:textId="77777777" w:rsidR="003637A2" w:rsidRPr="00A35B32" w:rsidRDefault="003637A2" w:rsidP="003637A2">
      <w:pPr>
        <w:pStyle w:val="B1"/>
      </w:pPr>
      <w:r w:rsidRPr="00A35B32">
        <w:t>-</w:t>
      </w:r>
      <w:r w:rsidRPr="00A35B32">
        <w:tab/>
        <w:t xml:space="preserve">Media resolution </w:t>
      </w:r>
    </w:p>
    <w:p w14:paraId="52F84007" w14:textId="77777777" w:rsidR="003637A2" w:rsidRPr="00A35B32" w:rsidRDefault="003637A2" w:rsidP="003637A2">
      <w:pPr>
        <w:pStyle w:val="B1"/>
      </w:pPr>
      <w:r w:rsidRPr="00A35B32">
        <w:t>-</w:t>
      </w:r>
      <w:r w:rsidRPr="00A35B32">
        <w:tab/>
        <w:t>Media codec</w:t>
      </w:r>
    </w:p>
    <w:p w14:paraId="18BD3E5D" w14:textId="77777777" w:rsidR="003637A2" w:rsidRPr="00A35B32" w:rsidRDefault="003637A2" w:rsidP="003637A2">
      <w:pPr>
        <w:pStyle w:val="B1"/>
      </w:pPr>
      <w:r w:rsidRPr="00A35B32">
        <w:t>-</w:t>
      </w:r>
      <w:r w:rsidRPr="00A35B32">
        <w:tab/>
        <w:t>Media decoding time</w:t>
      </w:r>
    </w:p>
    <w:p w14:paraId="2F0E25E4" w14:textId="77777777" w:rsidR="003637A2" w:rsidRPr="00A35B32" w:rsidRDefault="003637A2" w:rsidP="003637A2">
      <w:pPr>
        <w:pStyle w:val="B1"/>
      </w:pPr>
      <w:r w:rsidRPr="00A35B32">
        <w:t>-</w:t>
      </w:r>
      <w:r w:rsidRPr="00A35B32">
        <w:tab/>
        <w:t>Average throughput]</w:t>
      </w:r>
    </w:p>
    <w:p w14:paraId="54B77B79" w14:textId="637F48C8" w:rsidR="00AE121A" w:rsidRPr="00A35B32" w:rsidRDefault="003637A2" w:rsidP="00A35B32">
      <w:pPr>
        <w:pStyle w:val="EditorsNote"/>
      </w:pPr>
      <w:r w:rsidRPr="00A35B32">
        <w:t xml:space="preserve">Editor’s Note: Additional parameters to be monitored in OP3 are FFS. </w:t>
      </w:r>
    </w:p>
    <w:p w14:paraId="1E08AFBE" w14:textId="03204F8B" w:rsidR="00AE121A" w:rsidRDefault="00062486" w:rsidP="00AE121A">
      <w:pPr>
        <w:pStyle w:val="31"/>
      </w:pPr>
      <w:bookmarkStart w:id="101" w:name="_Toc128059560"/>
      <w:bookmarkStart w:id="102" w:name="_Toc135944306"/>
      <w:r>
        <w:t>6</w:t>
      </w:r>
      <w:r w:rsidR="00AE121A">
        <w:t>.2.4</w:t>
      </w:r>
      <w:r w:rsidR="00AE121A">
        <w:tab/>
        <w:t>Observation Point 4</w:t>
      </w:r>
      <w:bookmarkEnd w:id="101"/>
      <w:bookmarkEnd w:id="102"/>
    </w:p>
    <w:p w14:paraId="119C267D" w14:textId="77777777" w:rsidR="00D616C6" w:rsidRPr="00843E25" w:rsidRDefault="00D616C6" w:rsidP="00D12F77">
      <w:pPr>
        <w:rPr>
          <w:lang w:val="en-US"/>
        </w:rPr>
      </w:pPr>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p>
    <w:p w14:paraId="2E7D3A0A" w14:textId="77777777" w:rsidR="00D616C6" w:rsidRPr="00A35B32" w:rsidRDefault="00D616C6" w:rsidP="00A35B32">
      <w:pPr>
        <w:pStyle w:val="EditorsNote"/>
      </w:pPr>
      <w:r w:rsidRPr="00A35B32">
        <w:t>[Editor’s note: the applicability of these parameters is TBD</w:t>
      </w:r>
    </w:p>
    <w:p w14:paraId="1528670E" w14:textId="77777777" w:rsidR="00D616C6" w:rsidRPr="00A35B32" w:rsidRDefault="00D616C6" w:rsidP="00D616C6">
      <w:pPr>
        <w:pStyle w:val="B1"/>
      </w:pPr>
      <w:r w:rsidRPr="00A35B32">
        <w:t>-</w:t>
      </w:r>
      <w:r w:rsidRPr="00A35B32">
        <w:tab/>
        <w:t>Poses</w:t>
      </w:r>
    </w:p>
    <w:p w14:paraId="4A063A42" w14:textId="5C6167BF" w:rsidR="00D616C6" w:rsidRPr="00A35B32" w:rsidRDefault="00D616C6" w:rsidP="00D616C6">
      <w:pPr>
        <w:pStyle w:val="B1"/>
      </w:pPr>
      <w:r w:rsidRPr="00A35B32">
        <w:t>-</w:t>
      </w:r>
      <w:r w:rsidRPr="00A35B32">
        <w:tab/>
        <w:t>Sensor information]</w:t>
      </w:r>
    </w:p>
    <w:p w14:paraId="6BF5DC54" w14:textId="77777777" w:rsidR="00D616C6" w:rsidRPr="00A35B32" w:rsidRDefault="00D616C6" w:rsidP="00A35B32">
      <w:pPr>
        <w:pStyle w:val="EditorsNote"/>
      </w:pPr>
      <w:r w:rsidRPr="00A35B32">
        <w:t>Editor’s Note: whether observation point 4 shares the same information with the observation point 1 is FFS.</w:t>
      </w:r>
    </w:p>
    <w:p w14:paraId="52126100" w14:textId="77777777" w:rsidR="00D616C6" w:rsidRPr="00A35B32" w:rsidRDefault="00D616C6" w:rsidP="00D616C6">
      <w:pPr>
        <w:pStyle w:val="EditorsNote"/>
      </w:pPr>
      <w:r w:rsidRPr="00A35B32">
        <w:t xml:space="preserve">Editor’s Note: Additional parameters to be monitored in OP4 are FFS. </w:t>
      </w:r>
    </w:p>
    <w:p w14:paraId="2EA416C0" w14:textId="00E55044" w:rsidR="00414538" w:rsidRDefault="00414538" w:rsidP="00414538">
      <w:pPr>
        <w:pStyle w:val="EditorsNote"/>
      </w:pPr>
      <w:r>
        <w:t>Editor’s Note</w:t>
      </w:r>
      <w:r w:rsidR="00D616C6">
        <w:t>:</w:t>
      </w:r>
    </w:p>
    <w:p w14:paraId="4739C17F" w14:textId="07109A39" w:rsidR="007D739D" w:rsidRDefault="007D739D" w:rsidP="008142F3">
      <w:pPr>
        <w:pStyle w:val="EditorsNote"/>
        <w:numPr>
          <w:ilvl w:val="0"/>
          <w:numId w:val="6"/>
        </w:numPr>
      </w:pPr>
      <w:bookmarkStart w:id="103" w:name="MCCQCTEMPBM_00000044"/>
      <w:r>
        <w:t>Identification of relevant XR QoE Metrics and their impacts on the user experience.</w:t>
      </w:r>
    </w:p>
    <w:p w14:paraId="0754EA19" w14:textId="71774005" w:rsidR="00453653" w:rsidRDefault="007D739D" w:rsidP="008142F3">
      <w:pPr>
        <w:pStyle w:val="EditorsNote"/>
        <w:numPr>
          <w:ilvl w:val="0"/>
          <w:numId w:val="6"/>
        </w:numPr>
      </w:pPr>
      <w:bookmarkStart w:id="104" w:name="MCCQCTEMPBM_00000045"/>
      <w:bookmarkEnd w:id="103"/>
      <w:r>
        <w:t>Define the</w:t>
      </w:r>
      <w:r w:rsidRPr="007D739D">
        <w:t xml:space="preserve"> relevant observation points and </w:t>
      </w:r>
      <w:r>
        <w:t>define the measurement and derivation of relevant XR QoE metrics in the device architecture based on MeCAR.</w:t>
      </w:r>
    </w:p>
    <w:p w14:paraId="2895CC46" w14:textId="4ABAC195" w:rsidR="007710C5" w:rsidRPr="004D3578" w:rsidRDefault="007710C5" w:rsidP="007710C5">
      <w:pPr>
        <w:pStyle w:val="21"/>
      </w:pPr>
      <w:bookmarkStart w:id="105" w:name="_Toc135944307"/>
      <w:r>
        <w:t>6</w:t>
      </w:r>
      <w:r w:rsidRPr="004D3578">
        <w:t>.</w:t>
      </w:r>
      <w:r>
        <w:t>3</w:t>
      </w:r>
      <w:r w:rsidRPr="004D3578">
        <w:tab/>
      </w:r>
      <w:r>
        <w:t>Introduction of AR/MR QoE metrics</w:t>
      </w:r>
      <w:bookmarkEnd w:id="105"/>
    </w:p>
    <w:p w14:paraId="674ED426" w14:textId="6B5FA7BE" w:rsidR="007710C5" w:rsidRDefault="007710C5" w:rsidP="007710C5">
      <w:r>
        <w:t xml:space="preserve">The typical procedures can be shown </w:t>
      </w:r>
      <w:r w:rsidR="006B1D88">
        <w:t xml:space="preserve">as </w:t>
      </w:r>
      <w:r>
        <w:t xml:space="preserve">below [2]. </w:t>
      </w:r>
    </w:p>
    <w:p w14:paraId="562DB4BB" w14:textId="77777777" w:rsidR="007710C5" w:rsidRDefault="007710C5" w:rsidP="007710C5">
      <w:r>
        <w:t>1.</w:t>
      </w:r>
      <w:r>
        <w:tab/>
        <w:t>Application Started</w:t>
      </w:r>
    </w:p>
    <w:p w14:paraId="327B5E99" w14:textId="77777777" w:rsidR="007710C5" w:rsidRDefault="007710C5" w:rsidP="007710C5">
      <w:r>
        <w:t>2.</w:t>
      </w:r>
      <w:r>
        <w:tab/>
        <w:t>Initial AR/MR object retrieval</w:t>
      </w:r>
    </w:p>
    <w:p w14:paraId="41E8E64E" w14:textId="77777777" w:rsidR="007710C5" w:rsidRDefault="007710C5" w:rsidP="007710C5">
      <w:r>
        <w:lastRenderedPageBreak/>
        <w:t>3.</w:t>
      </w:r>
      <w:r>
        <w:tab/>
        <w:t>XR Spatial Mapping</w:t>
      </w:r>
    </w:p>
    <w:p w14:paraId="1ED80632" w14:textId="77777777" w:rsidR="007710C5" w:rsidRDefault="007710C5" w:rsidP="007710C5">
      <w:r>
        <w:t>4.</w:t>
      </w:r>
      <w:r>
        <w:tab/>
        <w:t xml:space="preserve">The AR/MR objects are rendered and displayed at the right place based on the reconstructed 3D map. </w:t>
      </w:r>
    </w:p>
    <w:p w14:paraId="15CA5167" w14:textId="34D4ABD1" w:rsidR="007710C5" w:rsidRDefault="007710C5" w:rsidP="007710C5">
      <w:r>
        <w:t xml:space="preserve">Based on the above typical procedures, the following QoE metrics can be introduced and measured. </w:t>
      </w:r>
    </w:p>
    <w:p w14:paraId="10F65743" w14:textId="184FAD9D" w:rsidR="007710C5" w:rsidRDefault="007710C5" w:rsidP="007710C5">
      <w:pPr>
        <w:pStyle w:val="31"/>
      </w:pPr>
      <w:bookmarkStart w:id="106" w:name="_Toc135944308"/>
      <w:r>
        <w:t>6.3.1</w:t>
      </w:r>
      <w:r>
        <w:tab/>
      </w:r>
      <w:r w:rsidRPr="007710C5">
        <w:t>Registration latency</w:t>
      </w:r>
      <w:bookmarkEnd w:id="106"/>
    </w:p>
    <w:p w14:paraId="2E8B6F02" w14:textId="25843AEE" w:rsidR="007710C5" w:rsidRDefault="00E6491E" w:rsidP="007710C5">
      <w:pPr>
        <w:rPr>
          <w:lang w:eastAsia="zh-CN"/>
        </w:rPr>
      </w:pPr>
      <w:r w:rsidRPr="00E6491E">
        <w:rPr>
          <w:lang w:eastAsia="zh-CN"/>
        </w:rPr>
        <w:t>Registration latency</w:t>
      </w:r>
      <w:r w:rsidR="007710C5">
        <w:rPr>
          <w:lang w:eastAsia="zh-CN"/>
        </w:rPr>
        <w:t xml:space="preserve"> indicates the time from the application is started until the 3D reconstructed map is obtained by the XR runtime and it can be observed in the OP-1. The whole 3D map reconstruction includes following aspects:</w:t>
      </w:r>
    </w:p>
    <w:p w14:paraId="3024B7E9" w14:textId="77777777" w:rsidR="00A85554" w:rsidRDefault="007710C5" w:rsidP="00A85554">
      <w:pPr>
        <w:pStyle w:val="B1"/>
        <w:keepNext/>
        <w:ind w:firstLine="0"/>
        <w:jc w:val="center"/>
      </w:pPr>
      <w:r>
        <w:rPr>
          <w:lang w:eastAsia="zh-CN"/>
        </w:rPr>
        <w:t xml:space="preserve"> </w:t>
      </w:r>
      <w:r w:rsidR="00A85554">
        <w:rPr>
          <w:noProof/>
        </w:rPr>
        <w:object w:dxaOrig="9630" w:dyaOrig="4725" w14:anchorId="3ED2982C">
          <v:shape id="_x0000_i1027" type="#_x0000_t75" style="width:408.55pt;height:200.2pt" o:ole="">
            <v:imagedata r:id="rId21" o:title=""/>
          </v:shape>
          <o:OLEObject Type="Embed" ProgID="Visio.Drawing.15" ShapeID="_x0000_i1027" DrawAspect="Content" ObjectID="_1746561756" r:id="rId22"/>
        </w:object>
      </w:r>
    </w:p>
    <w:p w14:paraId="0BB03D04" w14:textId="09CEE78A" w:rsidR="00A85554" w:rsidRPr="006B1D88" w:rsidRDefault="00A85554" w:rsidP="00A85554">
      <w:pPr>
        <w:pStyle w:val="ab"/>
        <w:jc w:val="center"/>
        <w:rPr>
          <w:rFonts w:ascii="Arial" w:hAnsi="Arial"/>
          <w:b/>
          <w:i w:val="0"/>
          <w:iCs w:val="0"/>
          <w:color w:val="auto"/>
          <w:sz w:val="20"/>
          <w:szCs w:val="20"/>
        </w:rPr>
      </w:pPr>
      <w:r w:rsidRPr="00A85554">
        <w:rPr>
          <w:rFonts w:ascii="Arial" w:hAnsi="Arial"/>
          <w:b/>
          <w:i w:val="0"/>
          <w:iCs w:val="0"/>
          <w:color w:val="auto"/>
          <w:sz w:val="20"/>
          <w:szCs w:val="20"/>
        </w:rPr>
        <w:t>Figure 6.</w:t>
      </w:r>
      <w:r>
        <w:rPr>
          <w:rFonts w:ascii="Arial" w:hAnsi="Arial"/>
          <w:b/>
          <w:i w:val="0"/>
          <w:iCs w:val="0"/>
          <w:color w:val="auto"/>
          <w:sz w:val="20"/>
          <w:szCs w:val="20"/>
        </w:rPr>
        <w:t>3.1</w:t>
      </w:r>
      <w:r w:rsidRPr="00A85554">
        <w:rPr>
          <w:rFonts w:ascii="Arial" w:hAnsi="Arial"/>
          <w:b/>
          <w:i w:val="0"/>
          <w:iCs w:val="0"/>
          <w:color w:val="auto"/>
          <w:sz w:val="20"/>
          <w:szCs w:val="20"/>
        </w:rPr>
        <w:t xml:space="preserve">-1: </w:t>
      </w:r>
      <w:r w:rsidRPr="006B1D88">
        <w:rPr>
          <w:rFonts w:ascii="Arial" w:hAnsi="Arial"/>
          <w:b/>
          <w:i w:val="0"/>
          <w:iCs w:val="0"/>
          <w:color w:val="auto"/>
          <w:sz w:val="20"/>
          <w:szCs w:val="20"/>
        </w:rPr>
        <w:t>Functional diagram for XR Spatial computing with network/cloud support [2]</w:t>
      </w:r>
    </w:p>
    <w:p w14:paraId="5EF1CD8E" w14:textId="77777777" w:rsidR="00A85554" w:rsidRDefault="00A85554" w:rsidP="006B1D88">
      <w:pPr>
        <w:pStyle w:val="B1"/>
        <w:rPr>
          <w:lang w:eastAsia="zh-CN"/>
        </w:rPr>
      </w:pPr>
      <w:r>
        <w:rPr>
          <w:lang w:eastAsia="zh-CN"/>
        </w:rPr>
        <w:t>1)</w:t>
      </w:r>
      <w:r>
        <w:rPr>
          <w:lang w:eastAsia="zh-CN"/>
        </w:rPr>
        <w:tab/>
        <w:t>Surrounding sensing latency;</w:t>
      </w:r>
    </w:p>
    <w:p w14:paraId="7D67BB3D" w14:textId="77777777" w:rsidR="00A85554" w:rsidRDefault="00A85554" w:rsidP="006B1D88">
      <w:pPr>
        <w:pStyle w:val="B1"/>
        <w:rPr>
          <w:lang w:eastAsia="zh-CN"/>
        </w:rPr>
      </w:pPr>
      <w:r>
        <w:rPr>
          <w:lang w:eastAsia="zh-CN"/>
        </w:rPr>
        <w:t>2)</w:t>
      </w:r>
      <w:r>
        <w:rPr>
          <w:lang w:eastAsia="zh-CN"/>
        </w:rPr>
        <w:tab/>
        <w:t>Sensor information delivery from the MAF to the XR Spatial Computing Server;</w:t>
      </w:r>
    </w:p>
    <w:p w14:paraId="0F8720A1" w14:textId="77777777" w:rsidR="00A85554" w:rsidRDefault="00A85554" w:rsidP="006B1D88">
      <w:pPr>
        <w:pStyle w:val="B1"/>
        <w:rPr>
          <w:lang w:eastAsia="zh-CN"/>
        </w:rPr>
      </w:pPr>
      <w:r>
        <w:rPr>
          <w:lang w:eastAsia="zh-CN"/>
        </w:rPr>
        <w:t>3)</w:t>
      </w:r>
      <w:r>
        <w:rPr>
          <w:lang w:eastAsia="zh-CN"/>
        </w:rPr>
        <w:tab/>
        <w:t>3D Map reconstruction and Spatial Description generation;</w:t>
      </w:r>
    </w:p>
    <w:p w14:paraId="4DFB7191" w14:textId="77777777" w:rsidR="00A85554" w:rsidRDefault="00A85554" w:rsidP="006B1D88">
      <w:pPr>
        <w:pStyle w:val="B1"/>
        <w:rPr>
          <w:lang w:eastAsia="zh-CN"/>
        </w:rPr>
      </w:pPr>
      <w:r>
        <w:rPr>
          <w:lang w:eastAsia="zh-CN"/>
        </w:rPr>
        <w:t>4)</w:t>
      </w:r>
      <w:r>
        <w:rPr>
          <w:lang w:eastAsia="zh-CN"/>
        </w:rPr>
        <w:tab/>
        <w:t>Spatial Description delivery from the XR Spatial Computing Server to the MAF;</w:t>
      </w:r>
    </w:p>
    <w:p w14:paraId="4240A08A" w14:textId="77777777" w:rsidR="00A85554" w:rsidRDefault="00A85554" w:rsidP="006B1D88">
      <w:pPr>
        <w:pStyle w:val="B1"/>
        <w:rPr>
          <w:lang w:eastAsia="zh-CN"/>
        </w:rPr>
      </w:pPr>
      <w:r>
        <w:rPr>
          <w:lang w:eastAsia="zh-CN"/>
        </w:rPr>
        <w:t>5)</w:t>
      </w:r>
      <w:r>
        <w:rPr>
          <w:lang w:eastAsia="zh-CN"/>
        </w:rPr>
        <w:tab/>
        <w:t>Spatial Description parsing and the local/remote AR object displaying;</w:t>
      </w:r>
    </w:p>
    <w:p w14:paraId="438BEBD9" w14:textId="20BB8D4D" w:rsidR="00D51B4E" w:rsidRDefault="00D51B4E" w:rsidP="00D51B4E">
      <w:pPr>
        <w:rPr>
          <w:lang w:eastAsia="zh-CN"/>
        </w:rPr>
      </w:pPr>
      <w:r>
        <w:rPr>
          <w:lang w:eastAsia="zh-CN"/>
        </w:rPr>
        <w:t xml:space="preserve">This metric is also available for the local AR/MR experience without network assistance. </w:t>
      </w:r>
    </w:p>
    <w:p w14:paraId="5149613C" w14:textId="6C496374" w:rsidR="00A85554" w:rsidRDefault="00A85554" w:rsidP="00A85554">
      <w:pPr>
        <w:pStyle w:val="31"/>
      </w:pPr>
      <w:bookmarkStart w:id="107" w:name="_Toc135944309"/>
      <w:r>
        <w:t>6.3.2</w:t>
      </w:r>
      <w:r>
        <w:tab/>
      </w:r>
      <w:r w:rsidRPr="00A85554">
        <w:t xml:space="preserve">Scene startup latency </w:t>
      </w:r>
      <w:r>
        <w:t>and</w:t>
      </w:r>
      <w:r w:rsidRPr="00A85554">
        <w:t xml:space="preserve"> Interaction latency</w:t>
      </w:r>
      <w:bookmarkEnd w:id="107"/>
    </w:p>
    <w:p w14:paraId="2A3D2C41" w14:textId="069656BB" w:rsidR="00A85554" w:rsidRDefault="00E6491E" w:rsidP="00A85554">
      <w:pPr>
        <w:rPr>
          <w:lang w:eastAsia="zh-CN"/>
        </w:rPr>
      </w:pPr>
      <w:r>
        <w:rPr>
          <w:lang w:eastAsia="zh-CN"/>
        </w:rPr>
        <w:t>S</w:t>
      </w:r>
      <w:r w:rsidR="00A85554">
        <w:rPr>
          <w:lang w:eastAsia="zh-CN"/>
        </w:rPr>
        <w:t xml:space="preserve">cene startup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07240D13" w14:textId="44FF3EFC" w:rsidR="00A85554" w:rsidRDefault="00A85554" w:rsidP="00A85554">
      <w:pPr>
        <w:rPr>
          <w:lang w:eastAsia="zh-CN"/>
        </w:rPr>
      </w:pPr>
      <w:r>
        <w:rPr>
          <w:lang w:eastAsia="zh-CN"/>
        </w:rPr>
        <w:t>The interaction latency indicates the time from the new AR scene is requested until the remote new AR scene is di</w:t>
      </w:r>
      <w:r w:rsidR="000F2FB7">
        <w:rPr>
          <w:lang w:eastAsia="zh-CN"/>
        </w:rPr>
        <w:t>splayed. For example, when user</w:t>
      </w:r>
      <w:r>
        <w:rPr>
          <w:lang w:eastAsia="zh-CN"/>
        </w:rPr>
        <w:t xml:space="preserve"> clicks to request a specific AR object in the front, the AR scene is then requested by the client and further sent back to the AR runtime for rendering and display.</w:t>
      </w:r>
    </w:p>
    <w:p w14:paraId="560C5C71" w14:textId="77777777" w:rsidR="00A85554" w:rsidRPr="006B1D88" w:rsidRDefault="00A85554" w:rsidP="006B1D88">
      <w:pPr>
        <w:pStyle w:val="EditorsNote"/>
      </w:pPr>
      <w:r w:rsidRPr="006B1D88">
        <w:t>Editor’s Note: How to monitor the rendering time is FFS.</w:t>
      </w:r>
    </w:p>
    <w:p w14:paraId="557E5C1D" w14:textId="6A5E81CE" w:rsidR="007710C5" w:rsidRPr="006B1D88" w:rsidRDefault="00A85554" w:rsidP="007710C5">
      <w:pPr>
        <w:rPr>
          <w:lang w:val="x-none" w:eastAsia="zh-CN"/>
        </w:rPr>
      </w:pPr>
      <w:r>
        <w:t>These can be observed in the OP-1. This can include following aspects:</w:t>
      </w:r>
    </w:p>
    <w:p w14:paraId="02A3026A" w14:textId="77777777" w:rsidR="00A85554" w:rsidRDefault="00A85554" w:rsidP="00A85554">
      <w:pPr>
        <w:pStyle w:val="B1"/>
      </w:pPr>
      <w:r>
        <w:rPr>
          <w:noProof/>
        </w:rPr>
        <w:object w:dxaOrig="9615" w:dyaOrig="3180" w14:anchorId="6DCD9391">
          <v:shape id="_x0000_i1028" type="#_x0000_t75" style="width:480.55pt;height:159.25pt" o:ole="">
            <v:imagedata r:id="rId23" o:title=""/>
          </v:shape>
          <o:OLEObject Type="Embed" ProgID="Visio.Drawing.15" ShapeID="_x0000_i1028" DrawAspect="Content" ObjectID="_1746561757" r:id="rId24"/>
        </w:object>
      </w:r>
    </w:p>
    <w:p w14:paraId="42A03CCD" w14:textId="67A4A169" w:rsidR="00A85554" w:rsidRPr="006B1D88" w:rsidRDefault="00A85554" w:rsidP="00A85554">
      <w:pPr>
        <w:pStyle w:val="ab"/>
        <w:jc w:val="center"/>
        <w:rPr>
          <w:rFonts w:ascii="Arial" w:hAnsi="Arial"/>
          <w:b/>
          <w:i w:val="0"/>
          <w:iCs w:val="0"/>
          <w:color w:val="auto"/>
          <w:sz w:val="20"/>
          <w:szCs w:val="20"/>
        </w:rPr>
      </w:pPr>
      <w:r w:rsidRPr="00A85554">
        <w:rPr>
          <w:rFonts w:ascii="Arial" w:hAnsi="Arial"/>
          <w:b/>
          <w:i w:val="0"/>
          <w:iCs w:val="0"/>
          <w:color w:val="auto"/>
          <w:sz w:val="20"/>
          <w:szCs w:val="20"/>
        </w:rPr>
        <w:t>Figure 6.</w:t>
      </w:r>
      <w:r>
        <w:rPr>
          <w:rFonts w:ascii="Arial" w:hAnsi="Arial"/>
          <w:b/>
          <w:i w:val="0"/>
          <w:iCs w:val="0"/>
          <w:color w:val="auto"/>
          <w:sz w:val="20"/>
          <w:szCs w:val="20"/>
        </w:rPr>
        <w:t>3.</w:t>
      </w:r>
      <w:r w:rsidR="006B1D88">
        <w:rPr>
          <w:rFonts w:ascii="Arial" w:hAnsi="Arial"/>
          <w:b/>
          <w:i w:val="0"/>
          <w:iCs w:val="0"/>
          <w:color w:val="auto"/>
          <w:sz w:val="20"/>
          <w:szCs w:val="20"/>
        </w:rPr>
        <w:t>2</w:t>
      </w:r>
      <w:r w:rsidRPr="00A85554">
        <w:rPr>
          <w:rFonts w:ascii="Arial" w:hAnsi="Arial"/>
          <w:b/>
          <w:i w:val="0"/>
          <w:iCs w:val="0"/>
          <w:color w:val="auto"/>
          <w:sz w:val="20"/>
          <w:szCs w:val="20"/>
        </w:rPr>
        <w:t xml:space="preserve">-1: </w:t>
      </w:r>
      <w:r w:rsidRPr="006B1D88">
        <w:rPr>
          <w:rFonts w:ascii="Arial" w:hAnsi="Arial"/>
          <w:b/>
          <w:i w:val="0"/>
          <w:iCs w:val="0"/>
          <w:color w:val="auto"/>
          <w:sz w:val="20"/>
          <w:szCs w:val="20"/>
        </w:rPr>
        <w:t>Functional structure for AR UE</w:t>
      </w:r>
    </w:p>
    <w:p w14:paraId="715FB70B" w14:textId="55CEB684" w:rsidR="00A85554" w:rsidRDefault="00A85554" w:rsidP="006B1D88">
      <w:pPr>
        <w:pStyle w:val="B1"/>
        <w:rPr>
          <w:lang w:eastAsia="zh-CN"/>
        </w:rPr>
      </w:pPr>
      <w:r>
        <w:rPr>
          <w:lang w:eastAsia="zh-CN"/>
        </w:rPr>
        <w:t>1)</w:t>
      </w:r>
      <w:r>
        <w:rPr>
          <w:lang w:eastAsia="zh-CN"/>
        </w:rPr>
        <w:tab/>
        <w:t>Optionally, AR scene request sent from the MAF to the remote scene server;</w:t>
      </w:r>
    </w:p>
    <w:p w14:paraId="7FFE0B51" w14:textId="77777777" w:rsidR="00A85554" w:rsidRDefault="00A85554" w:rsidP="006B1D88">
      <w:pPr>
        <w:pStyle w:val="B1"/>
        <w:rPr>
          <w:lang w:eastAsia="zh-CN"/>
        </w:rPr>
      </w:pPr>
      <w:r>
        <w:rPr>
          <w:lang w:eastAsia="zh-CN"/>
        </w:rPr>
        <w:t>2)</w:t>
      </w:r>
      <w:r>
        <w:rPr>
          <w:lang w:eastAsia="zh-CN"/>
        </w:rPr>
        <w:tab/>
        <w:t>AR scene generation and rendering the remote scene server;</w:t>
      </w:r>
    </w:p>
    <w:p w14:paraId="50051909" w14:textId="77777777" w:rsidR="00A85554" w:rsidRDefault="00A85554" w:rsidP="006B1D88">
      <w:pPr>
        <w:pStyle w:val="B1"/>
        <w:rPr>
          <w:lang w:eastAsia="zh-CN"/>
        </w:rPr>
      </w:pPr>
      <w:r>
        <w:rPr>
          <w:lang w:eastAsia="zh-CN"/>
        </w:rPr>
        <w:t>3)</w:t>
      </w:r>
      <w:r>
        <w:rPr>
          <w:lang w:eastAsia="zh-CN"/>
        </w:rPr>
        <w:tab/>
        <w:t>AR scene delivery from the scene server to the MAF;</w:t>
      </w:r>
    </w:p>
    <w:p w14:paraId="01D96A86" w14:textId="6E9E5CC9" w:rsidR="007710C5" w:rsidRDefault="00A85554" w:rsidP="006B1D88">
      <w:pPr>
        <w:pStyle w:val="B1"/>
        <w:rPr>
          <w:lang w:eastAsia="zh-CN"/>
        </w:rPr>
      </w:pPr>
      <w:r>
        <w:rPr>
          <w:lang w:eastAsia="zh-CN"/>
        </w:rPr>
        <w:t>4)</w:t>
      </w:r>
      <w:r>
        <w:rPr>
          <w:lang w:eastAsia="zh-CN"/>
        </w:rPr>
        <w:tab/>
        <w:t>AR scene rendering and display.</w:t>
      </w:r>
    </w:p>
    <w:p w14:paraId="414D1D60" w14:textId="2A46C3E6" w:rsidR="00D51B4E" w:rsidRDefault="00D51B4E" w:rsidP="00D51B4E">
      <w:pPr>
        <w:rPr>
          <w:lang w:eastAsia="zh-CN"/>
        </w:rPr>
      </w:pPr>
      <w:r>
        <w:rPr>
          <w:lang w:eastAsia="zh-CN"/>
        </w:rPr>
        <w:t>This metric is also available for the local AR/MR experience without network assistance.</w:t>
      </w:r>
    </w:p>
    <w:p w14:paraId="591860A5" w14:textId="6088C17C" w:rsidR="00571281" w:rsidRDefault="00571281" w:rsidP="00571281">
      <w:pPr>
        <w:pStyle w:val="31"/>
      </w:pPr>
      <w:bookmarkStart w:id="108" w:name="_Toc135944310"/>
      <w:r>
        <w:t>6.3.3</w:t>
      </w:r>
      <w:r>
        <w:tab/>
      </w:r>
      <w:r w:rsidRPr="00571281">
        <w:t>Tracking position prediction error</w:t>
      </w:r>
      <w:bookmarkEnd w:id="108"/>
    </w:p>
    <w:p w14:paraId="11CD60DD" w14:textId="7E66FE29" w:rsidR="00571281" w:rsidRDefault="00571281" w:rsidP="006B1D88">
      <w:r>
        <w:t xml:space="preserve">This metric belongs to the device part, which mainly depends on the tracking position prediction accuracy.  </w:t>
      </w:r>
    </w:p>
    <w:p w14:paraId="1CC86981" w14:textId="33C5C6C1" w:rsidR="00571281" w:rsidRDefault="00571281" w:rsidP="006B1D88">
      <w:r>
        <w:t>Tracking position prediction error mainly refers to the relative position error which indicates the deviation of the relative position in the real world and the predicted position. This can be observed at OP-1 and derived by comparing the predicated spaces locations and real space locations</w:t>
      </w:r>
      <w:r w:rsidR="00832252">
        <w:t>, and detailed QoE metric is defined in the Table 6.3.3-1.</w:t>
      </w:r>
    </w:p>
    <w:p w14:paraId="0F6E6075" w14:textId="775A0CD2" w:rsidR="003C7E31" w:rsidRDefault="003C7E31" w:rsidP="002A7375">
      <w:pPr>
        <w:pStyle w:val="TH"/>
      </w:pPr>
      <w:r>
        <w:t xml:space="preserve">Table 6.3.3-1: </w:t>
      </w:r>
      <w:r w:rsidRPr="00700C52">
        <w:t>Tracking position prediction error</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3C7E31" w:rsidRPr="0014447F" w14:paraId="61946829" w14:textId="77777777" w:rsidTr="00C75193">
        <w:trPr>
          <w:trHeight w:val="252"/>
        </w:trPr>
        <w:tc>
          <w:tcPr>
            <w:tcW w:w="3256" w:type="dxa"/>
            <w:gridSpan w:val="3"/>
            <w:shd w:val="clear" w:color="auto" w:fill="BFBFBF"/>
          </w:tcPr>
          <w:p w14:paraId="1DC1C6B2" w14:textId="77777777" w:rsidR="003C7E31" w:rsidRPr="0014447F" w:rsidRDefault="003C7E31" w:rsidP="00C75193">
            <w:pPr>
              <w:pStyle w:val="TAH"/>
              <w:rPr>
                <w:lang w:eastAsia="ja-JP"/>
              </w:rPr>
            </w:pPr>
            <w:r w:rsidRPr="0014447F">
              <w:rPr>
                <w:lang w:eastAsia="ja-JP"/>
              </w:rPr>
              <w:t>Key</w:t>
            </w:r>
          </w:p>
        </w:tc>
        <w:tc>
          <w:tcPr>
            <w:tcW w:w="1308" w:type="dxa"/>
            <w:shd w:val="clear" w:color="auto" w:fill="BFBFBF"/>
          </w:tcPr>
          <w:p w14:paraId="2DF04D8B" w14:textId="77777777" w:rsidR="003C7E31" w:rsidRPr="0014447F" w:rsidRDefault="003C7E31" w:rsidP="00C75193">
            <w:pPr>
              <w:pStyle w:val="TAH"/>
              <w:rPr>
                <w:lang w:eastAsia="ja-JP"/>
              </w:rPr>
            </w:pPr>
            <w:r w:rsidRPr="0014447F">
              <w:rPr>
                <w:lang w:eastAsia="ja-JP"/>
              </w:rPr>
              <w:t>Type</w:t>
            </w:r>
          </w:p>
        </w:tc>
        <w:tc>
          <w:tcPr>
            <w:tcW w:w="4649" w:type="dxa"/>
            <w:shd w:val="clear" w:color="auto" w:fill="BFBFBF"/>
          </w:tcPr>
          <w:p w14:paraId="76DB9948" w14:textId="77777777" w:rsidR="003C7E31" w:rsidRPr="0014447F" w:rsidRDefault="003C7E31" w:rsidP="00C75193">
            <w:pPr>
              <w:pStyle w:val="TAH"/>
              <w:rPr>
                <w:lang w:eastAsia="ja-JP"/>
              </w:rPr>
            </w:pPr>
            <w:r w:rsidRPr="0014447F">
              <w:rPr>
                <w:lang w:eastAsia="ja-JP"/>
              </w:rPr>
              <w:t>Description</w:t>
            </w:r>
          </w:p>
        </w:tc>
      </w:tr>
      <w:tr w:rsidR="003C7E31" w:rsidRPr="0014447F" w14:paraId="06197EF9" w14:textId="77777777" w:rsidTr="00C75193">
        <w:trPr>
          <w:trHeight w:val="252"/>
        </w:trPr>
        <w:tc>
          <w:tcPr>
            <w:tcW w:w="3256" w:type="dxa"/>
            <w:gridSpan w:val="3"/>
            <w:shd w:val="clear" w:color="auto" w:fill="FFFFFF"/>
          </w:tcPr>
          <w:p w14:paraId="156CDF03" w14:textId="31200EE8"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TrackingPositionPredictionErrorSet</w:t>
            </w:r>
          </w:p>
        </w:tc>
        <w:tc>
          <w:tcPr>
            <w:tcW w:w="1308" w:type="dxa"/>
            <w:shd w:val="clear" w:color="auto" w:fill="FFFFFF"/>
          </w:tcPr>
          <w:p w14:paraId="0CB44212" w14:textId="71ADF9B5"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Set</w:t>
            </w:r>
          </w:p>
        </w:tc>
        <w:tc>
          <w:tcPr>
            <w:tcW w:w="4649" w:type="dxa"/>
            <w:shd w:val="clear" w:color="auto" w:fill="FFFFFF"/>
          </w:tcPr>
          <w:p w14:paraId="7A57670E" w14:textId="1076B13E" w:rsidR="003C7E31" w:rsidRPr="0014447F" w:rsidRDefault="003C7E31" w:rsidP="00C75193">
            <w:pPr>
              <w:pStyle w:val="TAL"/>
              <w:rPr>
                <w:rFonts w:cs="Arial"/>
                <w:lang w:eastAsia="ja-JP"/>
              </w:rPr>
            </w:pPr>
            <w:r w:rsidRPr="003C7E31">
              <w:rPr>
                <w:rFonts w:cs="Arial"/>
                <w:lang w:eastAsia="ja-JP"/>
              </w:rPr>
              <w:t>Set of tracking position prediction error.</w:t>
            </w:r>
          </w:p>
        </w:tc>
      </w:tr>
      <w:tr w:rsidR="003C7E31" w:rsidRPr="0014447F" w14:paraId="60113727" w14:textId="77777777" w:rsidTr="00C75193">
        <w:trPr>
          <w:trHeight w:val="252"/>
        </w:trPr>
        <w:tc>
          <w:tcPr>
            <w:tcW w:w="304" w:type="dxa"/>
            <w:shd w:val="clear" w:color="auto" w:fill="FFFFFF"/>
          </w:tcPr>
          <w:p w14:paraId="1B28C5BD" w14:textId="77777777" w:rsidR="003C7E31" w:rsidRPr="0014447F" w:rsidRDefault="003C7E31" w:rsidP="00C75193">
            <w:pPr>
              <w:pStyle w:val="TAL"/>
              <w:rPr>
                <w:lang w:eastAsia="ja-JP"/>
              </w:rPr>
            </w:pPr>
          </w:p>
        </w:tc>
        <w:tc>
          <w:tcPr>
            <w:tcW w:w="2952" w:type="dxa"/>
            <w:gridSpan w:val="2"/>
            <w:shd w:val="clear" w:color="auto" w:fill="FFFFFF"/>
          </w:tcPr>
          <w:p w14:paraId="0636AEBE" w14:textId="76105422" w:rsidR="003C7E31" w:rsidRPr="0014447F" w:rsidRDefault="003C7E31" w:rsidP="00C75193">
            <w:pPr>
              <w:pStyle w:val="TAL"/>
              <w:rPr>
                <w:rFonts w:ascii="Courier New" w:hAnsi="Courier New" w:cs="Courier New"/>
                <w:i/>
                <w:lang w:eastAsia="ja-JP"/>
              </w:rPr>
            </w:pPr>
            <w:r w:rsidRPr="003C7E31">
              <w:rPr>
                <w:rFonts w:ascii="Courier New" w:hAnsi="Courier New" w:cs="Courier New"/>
                <w:i/>
                <w:lang w:eastAsia="ja-JP"/>
              </w:rPr>
              <w:t>Entry</w:t>
            </w:r>
          </w:p>
        </w:tc>
        <w:tc>
          <w:tcPr>
            <w:tcW w:w="1308" w:type="dxa"/>
            <w:shd w:val="clear" w:color="auto" w:fill="FFFFFF"/>
          </w:tcPr>
          <w:p w14:paraId="7ADA62A5" w14:textId="1754309C"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Object</w:t>
            </w:r>
          </w:p>
        </w:tc>
        <w:tc>
          <w:tcPr>
            <w:tcW w:w="4649" w:type="dxa"/>
            <w:shd w:val="clear" w:color="auto" w:fill="FFFFFF"/>
          </w:tcPr>
          <w:p w14:paraId="270759EA" w14:textId="77777777" w:rsidR="003C7E31" w:rsidRPr="0014447F" w:rsidRDefault="003C7E31" w:rsidP="00C75193">
            <w:pPr>
              <w:pStyle w:val="TAL"/>
              <w:rPr>
                <w:rFonts w:cs="Arial"/>
                <w:lang w:eastAsia="ja-JP"/>
              </w:rPr>
            </w:pPr>
          </w:p>
        </w:tc>
      </w:tr>
      <w:tr w:rsidR="003C7E31" w:rsidRPr="0014447F" w14:paraId="63BB6264" w14:textId="77777777" w:rsidTr="00C75193">
        <w:trPr>
          <w:trHeight w:val="252"/>
        </w:trPr>
        <w:tc>
          <w:tcPr>
            <w:tcW w:w="304" w:type="dxa"/>
            <w:shd w:val="clear" w:color="auto" w:fill="FFFFFF"/>
          </w:tcPr>
          <w:p w14:paraId="0F7DC882" w14:textId="77777777" w:rsidR="003C7E31" w:rsidRPr="0014447F" w:rsidRDefault="003C7E31" w:rsidP="00C75193">
            <w:pPr>
              <w:pStyle w:val="TAL"/>
              <w:rPr>
                <w:lang w:eastAsia="ja-JP"/>
              </w:rPr>
            </w:pPr>
          </w:p>
        </w:tc>
        <w:tc>
          <w:tcPr>
            <w:tcW w:w="433" w:type="dxa"/>
            <w:shd w:val="clear" w:color="auto" w:fill="FFFFFF"/>
          </w:tcPr>
          <w:p w14:paraId="6781E7EF"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7DABAB50" w14:textId="385C4B19"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Time</w:t>
            </w:r>
          </w:p>
        </w:tc>
        <w:tc>
          <w:tcPr>
            <w:tcW w:w="1308" w:type="dxa"/>
            <w:shd w:val="clear" w:color="auto" w:fill="FFFFFF"/>
          </w:tcPr>
          <w:p w14:paraId="3DD8270E" w14:textId="4347F02F"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Integer</w:t>
            </w:r>
          </w:p>
        </w:tc>
        <w:tc>
          <w:tcPr>
            <w:tcW w:w="4649" w:type="dxa"/>
            <w:shd w:val="clear" w:color="auto" w:fill="FFFFFF"/>
          </w:tcPr>
          <w:p w14:paraId="285F1BD4" w14:textId="4098943A" w:rsidR="003C7E31" w:rsidRPr="0014447F" w:rsidRDefault="003C7E31" w:rsidP="00C75193">
            <w:pPr>
              <w:pStyle w:val="TAL"/>
              <w:rPr>
                <w:rFonts w:cs="Arial"/>
                <w:lang w:eastAsia="ja-JP"/>
              </w:rPr>
            </w:pPr>
            <w:r w:rsidRPr="003C7E31">
              <w:rPr>
                <w:rFonts w:cs="Arial"/>
                <w:lang w:eastAsia="ja-JP"/>
              </w:rPr>
              <w:t>The time for which the location should be provided.</w:t>
            </w:r>
          </w:p>
        </w:tc>
      </w:tr>
      <w:tr w:rsidR="003C7E31" w:rsidRPr="0014447F" w14:paraId="39C2DB00" w14:textId="77777777" w:rsidTr="00C75193">
        <w:trPr>
          <w:trHeight w:val="252"/>
        </w:trPr>
        <w:tc>
          <w:tcPr>
            <w:tcW w:w="304" w:type="dxa"/>
            <w:shd w:val="clear" w:color="auto" w:fill="FFFFFF"/>
          </w:tcPr>
          <w:p w14:paraId="26BA7005" w14:textId="77777777" w:rsidR="003C7E31" w:rsidRPr="0014447F" w:rsidRDefault="003C7E31" w:rsidP="00C75193">
            <w:pPr>
              <w:pStyle w:val="TAL"/>
              <w:rPr>
                <w:lang w:eastAsia="ja-JP"/>
              </w:rPr>
            </w:pPr>
          </w:p>
        </w:tc>
        <w:tc>
          <w:tcPr>
            <w:tcW w:w="433" w:type="dxa"/>
            <w:shd w:val="clear" w:color="auto" w:fill="FFFFFF"/>
          </w:tcPr>
          <w:p w14:paraId="5968338D"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0D8E89DC" w14:textId="0D7AB2A3"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SpacePredictionError</w:t>
            </w:r>
          </w:p>
        </w:tc>
        <w:tc>
          <w:tcPr>
            <w:tcW w:w="1308" w:type="dxa"/>
            <w:shd w:val="clear" w:color="auto" w:fill="FFFFFF"/>
          </w:tcPr>
          <w:p w14:paraId="304B6409" w14:textId="0D9CFF34" w:rsidR="003C7E31" w:rsidRPr="0014447F" w:rsidRDefault="003C7E31" w:rsidP="00C75193">
            <w:pPr>
              <w:pStyle w:val="TAL"/>
              <w:rPr>
                <w:rFonts w:ascii="Courier New" w:hAnsi="Courier New" w:cs="Courier New"/>
                <w:lang w:eastAsia="zh-CN"/>
              </w:rPr>
            </w:pPr>
            <w:r w:rsidRPr="003C7E31">
              <w:rPr>
                <w:rFonts w:ascii="Courier New" w:hAnsi="Courier New" w:cs="Courier New"/>
                <w:lang w:eastAsia="zh-CN"/>
              </w:rPr>
              <w:t>Set</w:t>
            </w:r>
          </w:p>
        </w:tc>
        <w:tc>
          <w:tcPr>
            <w:tcW w:w="4649" w:type="dxa"/>
            <w:shd w:val="clear" w:color="auto" w:fill="FFFFFF"/>
          </w:tcPr>
          <w:p w14:paraId="57498010" w14:textId="68E6CF21" w:rsidR="003C7E31" w:rsidRPr="0014447F" w:rsidRDefault="003C7E31" w:rsidP="00C75193">
            <w:pPr>
              <w:pStyle w:val="TAL"/>
              <w:rPr>
                <w:rFonts w:cs="Arial"/>
                <w:lang w:eastAsia="ja-JP"/>
              </w:rPr>
            </w:pPr>
            <w:r w:rsidRPr="003C7E31">
              <w:rPr>
                <w:rFonts w:cs="Arial"/>
                <w:lang w:eastAsia="ja-JP"/>
              </w:rPr>
              <w:t>The deviation between the actual and predicted space location.</w:t>
            </w:r>
          </w:p>
        </w:tc>
      </w:tr>
    </w:tbl>
    <w:p w14:paraId="07D13AAE" w14:textId="77777777" w:rsidR="003C7E31" w:rsidRPr="002A7375" w:rsidRDefault="003C7E31" w:rsidP="003C7E31">
      <w:pPr>
        <w:rPr>
          <w:lang w:eastAsia="zh-CN"/>
        </w:rPr>
      </w:pPr>
    </w:p>
    <w:p w14:paraId="394CEEFF" w14:textId="77777777" w:rsidR="003C7E31" w:rsidRPr="00D476D7" w:rsidRDefault="003C7E31" w:rsidP="003C7E31">
      <w:pPr>
        <w:rPr>
          <w:lang w:val="en-US" w:eastAsia="zh-CN"/>
        </w:rPr>
      </w:pPr>
      <w:r>
        <w:rPr>
          <w:lang w:val="en-US" w:eastAsia="zh-CN"/>
        </w:rPr>
        <w:t>Note that the actual location may not be known in an XR session.</w:t>
      </w:r>
    </w:p>
    <w:p w14:paraId="4B2FC772" w14:textId="77777777" w:rsidR="003C7E31" w:rsidRDefault="003C7E31" w:rsidP="006B1D88"/>
    <w:p w14:paraId="371A3B3C" w14:textId="3D7D2EFD" w:rsidR="002A40DD" w:rsidRDefault="002A40DD" w:rsidP="002A40DD">
      <w:pPr>
        <w:pStyle w:val="31"/>
      </w:pPr>
      <w:bookmarkStart w:id="109" w:name="_Toc135944311"/>
      <w:r>
        <w:t>6.3.4</w:t>
      </w:r>
      <w:r>
        <w:tab/>
      </w:r>
      <w:r w:rsidR="0090672D" w:rsidRPr="0090672D">
        <w:t>One-way delay and RTT</w:t>
      </w:r>
      <w:bookmarkEnd w:id="109"/>
    </w:p>
    <w:p w14:paraId="2B3F1C18" w14:textId="09ACFC50" w:rsidR="0090672D" w:rsidRDefault="0090672D" w:rsidP="0090672D">
      <w:pPr>
        <w:pStyle w:val="41"/>
      </w:pPr>
      <w:bookmarkStart w:id="110" w:name="_Toc135944312"/>
      <w:r>
        <w:t>6.3.4.1</w:t>
      </w:r>
      <w:r>
        <w:tab/>
        <w:t>Background</w:t>
      </w:r>
      <w:bookmarkEnd w:id="110"/>
    </w:p>
    <w:p w14:paraId="55D951C5" w14:textId="6B96FB88" w:rsidR="002A40DD" w:rsidRDefault="0090672D" w:rsidP="0090672D">
      <w:pPr>
        <w:rPr>
          <w:lang w:eastAsia="zh-CN"/>
        </w:rPr>
      </w:pPr>
      <w:r w:rsidRPr="0090672D">
        <w:rPr>
          <w:lang w:eastAsia="zh-CN"/>
        </w:rPr>
        <w:t>The motion-to-render-to-photon delay has a significant impact on the QoE. The delay consists of the uplink one-way delay, the downlink one-way delay, or the RTT. One of the issues of measuring these delays is that the measurements may not be representative of the delays experienced by the media. The issue has been considered in SmarTAR [23], and an in-band delay measurement method with RTP header extension has been agreed. The method is beneficial to improving the accuracy of the meas</w:t>
      </w:r>
      <w:r>
        <w:rPr>
          <w:lang w:eastAsia="zh-CN"/>
        </w:rPr>
        <w:t>ured the one-way delays and RTT.</w:t>
      </w:r>
    </w:p>
    <w:p w14:paraId="677F0B1B" w14:textId="17AA7E72" w:rsidR="0090672D" w:rsidRDefault="0090672D" w:rsidP="0090672D">
      <w:pPr>
        <w:pStyle w:val="41"/>
      </w:pPr>
      <w:bookmarkStart w:id="111" w:name="_Toc135944313"/>
      <w:r>
        <w:lastRenderedPageBreak/>
        <w:t>6.3.4.</w:t>
      </w:r>
      <w:r w:rsidR="00C76AC4">
        <w:t>2</w:t>
      </w:r>
      <w:r>
        <w:tab/>
      </w:r>
      <w:r w:rsidRPr="0090672D">
        <w:t>Metric description</w:t>
      </w:r>
      <w:bookmarkEnd w:id="111"/>
    </w:p>
    <w:p w14:paraId="1A3C750A" w14:textId="7AF551E3" w:rsidR="0090672D" w:rsidRDefault="0090672D" w:rsidP="0090672D">
      <w:r w:rsidRPr="0090672D">
        <w:t xml:space="preserve">Each delay of the uplink one-way delay, the downlink one-way delay and RTT includes the delays in the communication networks as well as the processing delay such as encryption (e.g., in the case of SRTP) and the queueing delay in the processing pipeline.  </w:t>
      </w:r>
    </w:p>
    <w:p w14:paraId="255A654B" w14:textId="23E995CC" w:rsidR="00C76AC4" w:rsidRDefault="00C76AC4" w:rsidP="00C76AC4">
      <w:pPr>
        <w:pStyle w:val="31"/>
      </w:pPr>
      <w:bookmarkStart w:id="112" w:name="_Toc135944314"/>
      <w:r>
        <w:t>6.3.5</w:t>
      </w:r>
      <w:r>
        <w:tab/>
      </w:r>
      <w:r w:rsidRPr="00C76AC4">
        <w:t>Pose error and time error</w:t>
      </w:r>
      <w:bookmarkEnd w:id="112"/>
    </w:p>
    <w:p w14:paraId="17ECAD57" w14:textId="463F3BAA" w:rsidR="00C76AC4" w:rsidRDefault="00C76AC4" w:rsidP="00C76AC4">
      <w:pPr>
        <w:pStyle w:val="41"/>
      </w:pPr>
      <w:bookmarkStart w:id="113" w:name="_Toc135944315"/>
      <w:r>
        <w:t>6.3.5.1</w:t>
      </w:r>
      <w:r>
        <w:tab/>
        <w:t>Background</w:t>
      </w:r>
      <w:bookmarkEnd w:id="113"/>
    </w:p>
    <w:p w14:paraId="29BFCD32" w14:textId="77777777" w:rsidR="00C76AC4" w:rsidRDefault="00C76AC4" w:rsidP="00C76AC4">
      <w:pPr>
        <w:rPr>
          <w:lang w:eastAsia="zh-CN"/>
        </w:rPr>
      </w:pPr>
      <w:r>
        <w:rPr>
          <w:lang w:eastAsia="zh-CN"/>
        </w:rPr>
        <w:t>The rendering process may use a predicted pose for rendering. The pose error (the difference between the pose used for rendering and the pose at the actual display time) affects the match can cause motion sickness, although the XR Runtime can mitigate the impact of pose errors to some extent by reprojection. Thus the pose error is a relevant metric for QoE.</w:t>
      </w:r>
    </w:p>
    <w:p w14:paraId="6DC293D5" w14:textId="2EC32E2F" w:rsidR="00C76AC4" w:rsidRDefault="00C76AC4" w:rsidP="00C76AC4">
      <w:pPr>
        <w:rPr>
          <w:lang w:eastAsia="zh-CN"/>
        </w:rPr>
      </w:pPr>
      <w:r>
        <w:rPr>
          <w:lang w:eastAsia="zh-CN"/>
        </w:rPr>
        <w:t>The pose error depends on the time error (for a rendered frame, how much the predicted display time is off from the actual display time). The time error can be used as a control knob by the rendering process and the communication network to adjust the respective delays in optimizing the QoE. Therefore, the time error is a relevant metric for QoE optimization.</w:t>
      </w:r>
    </w:p>
    <w:p w14:paraId="5CAE392E" w14:textId="0176F1B3" w:rsidR="00C76AC4" w:rsidRDefault="00C76AC4" w:rsidP="00C76AC4">
      <w:pPr>
        <w:pStyle w:val="41"/>
      </w:pPr>
      <w:bookmarkStart w:id="114" w:name="_Toc135944316"/>
      <w:r>
        <w:t>6.3.5.2</w:t>
      </w:r>
      <w:r>
        <w:tab/>
      </w:r>
      <w:r w:rsidRPr="0090672D">
        <w:t>Metric description</w:t>
      </w:r>
      <w:bookmarkEnd w:id="114"/>
    </w:p>
    <w:p w14:paraId="22D47BA5" w14:textId="5631E803" w:rsidR="00C76AC4" w:rsidRPr="002A40DD" w:rsidRDefault="00C76AC4" w:rsidP="00C76AC4">
      <w:r>
        <w:t>As described in clause 6.2.1.1, a</w:t>
      </w:r>
      <w:r w:rsidRPr="00C76AC4">
        <w:t xml:space="preserve"> pose can be described by a </w:t>
      </w:r>
      <w:r w:rsidRPr="002A7375">
        <w:rPr>
          <w:i/>
        </w:rPr>
        <w:t>position</w:t>
      </w:r>
      <w:r w:rsidRPr="00C76AC4">
        <w:t xml:space="preserve"> and an </w:t>
      </w:r>
      <w:r w:rsidRPr="002A7375">
        <w:rPr>
          <w:i/>
        </w:rPr>
        <w:t>orientation</w:t>
      </w:r>
      <w:r w:rsidRPr="00C76AC4">
        <w:t xml:space="preserve"> in space relative to an XR Space</w:t>
      </w:r>
      <w:r w:rsidRPr="0090672D">
        <w:t xml:space="preserve">.  </w:t>
      </w:r>
      <w:r w:rsidR="008E2B53">
        <w:t xml:space="preserve">Viewer Pose Prediction Error QoE metric is defined in the below table </w:t>
      </w:r>
      <w:r w:rsidR="008E2B53" w:rsidRPr="008E2B53">
        <w:t>6.3.5.2-1</w:t>
      </w:r>
      <w:r w:rsidR="008E2B53">
        <w:t>.</w:t>
      </w:r>
    </w:p>
    <w:p w14:paraId="13D4EE23" w14:textId="4C4BA1B3" w:rsidR="00C76AC4" w:rsidRDefault="00C76AC4" w:rsidP="002A7375">
      <w:pPr>
        <w:pStyle w:val="TH"/>
      </w:pPr>
      <w:r>
        <w:t>Table 6.3.5.2-1: Viewer Pose Prediction Error</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C76AC4" w:rsidRPr="0014447F" w14:paraId="39DB38AC" w14:textId="77777777" w:rsidTr="002A7375">
        <w:trPr>
          <w:trHeight w:val="252"/>
        </w:trPr>
        <w:tc>
          <w:tcPr>
            <w:tcW w:w="3256" w:type="dxa"/>
            <w:gridSpan w:val="3"/>
            <w:shd w:val="clear" w:color="auto" w:fill="BFBFBF"/>
          </w:tcPr>
          <w:p w14:paraId="66E91F7E" w14:textId="77777777" w:rsidR="00C76AC4" w:rsidRPr="0014447F" w:rsidRDefault="00C76AC4" w:rsidP="00C75193">
            <w:pPr>
              <w:pStyle w:val="TAH"/>
              <w:rPr>
                <w:lang w:eastAsia="ja-JP"/>
              </w:rPr>
            </w:pPr>
            <w:r w:rsidRPr="0014447F">
              <w:rPr>
                <w:lang w:eastAsia="ja-JP"/>
              </w:rPr>
              <w:t>Key</w:t>
            </w:r>
          </w:p>
        </w:tc>
        <w:tc>
          <w:tcPr>
            <w:tcW w:w="1308" w:type="dxa"/>
            <w:shd w:val="clear" w:color="auto" w:fill="BFBFBF"/>
          </w:tcPr>
          <w:p w14:paraId="186A14DE" w14:textId="77777777" w:rsidR="00C76AC4" w:rsidRPr="0014447F" w:rsidRDefault="00C76AC4" w:rsidP="00C75193">
            <w:pPr>
              <w:pStyle w:val="TAH"/>
              <w:rPr>
                <w:lang w:eastAsia="ja-JP"/>
              </w:rPr>
            </w:pPr>
            <w:r w:rsidRPr="0014447F">
              <w:rPr>
                <w:lang w:eastAsia="ja-JP"/>
              </w:rPr>
              <w:t>Type</w:t>
            </w:r>
          </w:p>
        </w:tc>
        <w:tc>
          <w:tcPr>
            <w:tcW w:w="4649" w:type="dxa"/>
            <w:shd w:val="clear" w:color="auto" w:fill="BFBFBF"/>
          </w:tcPr>
          <w:p w14:paraId="38AF584C" w14:textId="77777777" w:rsidR="00C76AC4" w:rsidRPr="0014447F" w:rsidRDefault="00C76AC4" w:rsidP="00C75193">
            <w:pPr>
              <w:pStyle w:val="TAH"/>
              <w:rPr>
                <w:lang w:eastAsia="ja-JP"/>
              </w:rPr>
            </w:pPr>
            <w:r w:rsidRPr="0014447F">
              <w:rPr>
                <w:lang w:eastAsia="ja-JP"/>
              </w:rPr>
              <w:t>Description</w:t>
            </w:r>
          </w:p>
        </w:tc>
      </w:tr>
      <w:tr w:rsidR="00C76AC4" w:rsidRPr="0014447F" w14:paraId="5BB06373" w14:textId="77777777" w:rsidTr="002A7375">
        <w:trPr>
          <w:trHeight w:val="252"/>
        </w:trPr>
        <w:tc>
          <w:tcPr>
            <w:tcW w:w="3256" w:type="dxa"/>
            <w:gridSpan w:val="3"/>
            <w:shd w:val="clear" w:color="auto" w:fill="FFFFFF"/>
          </w:tcPr>
          <w:p w14:paraId="2A19E8E4" w14:textId="384B2042" w:rsidR="00C76AC4" w:rsidRPr="0014447F" w:rsidRDefault="00C76AC4" w:rsidP="00C75193">
            <w:pPr>
              <w:pStyle w:val="TAL"/>
              <w:rPr>
                <w:rFonts w:ascii="Courier New" w:hAnsi="Courier New" w:cs="Courier New"/>
                <w:lang w:eastAsia="ja-JP"/>
              </w:rPr>
            </w:pPr>
            <w:r w:rsidRPr="00C76AC4">
              <w:rPr>
                <w:rFonts w:ascii="Courier New" w:hAnsi="Courier New" w:cs="Courier New"/>
                <w:lang w:eastAsia="ja-JP"/>
              </w:rPr>
              <w:t>ViewerPosePredictionErrorSet</w:t>
            </w:r>
          </w:p>
        </w:tc>
        <w:tc>
          <w:tcPr>
            <w:tcW w:w="1308" w:type="dxa"/>
            <w:shd w:val="clear" w:color="auto" w:fill="FFFFFF"/>
          </w:tcPr>
          <w:p w14:paraId="3F083477" w14:textId="3F8564C1" w:rsidR="00C76AC4" w:rsidRPr="0014447F" w:rsidRDefault="00C76AC4" w:rsidP="00C75193">
            <w:pPr>
              <w:pStyle w:val="TAL"/>
              <w:rPr>
                <w:rFonts w:ascii="Courier New" w:hAnsi="Courier New" w:cs="Courier New"/>
                <w:lang w:eastAsia="ja-JP"/>
              </w:rPr>
            </w:pPr>
            <w:r>
              <w:rPr>
                <w:rFonts w:ascii="Courier New" w:hAnsi="Courier New" w:cs="Courier New"/>
                <w:lang w:eastAsia="ja-JP"/>
              </w:rPr>
              <w:t>Set</w:t>
            </w:r>
          </w:p>
        </w:tc>
        <w:tc>
          <w:tcPr>
            <w:tcW w:w="4649" w:type="dxa"/>
            <w:shd w:val="clear" w:color="auto" w:fill="FFFFFF"/>
          </w:tcPr>
          <w:p w14:paraId="38D19791" w14:textId="34B66322" w:rsidR="00C76AC4" w:rsidRPr="0014447F" w:rsidRDefault="00C76AC4" w:rsidP="00C75193">
            <w:pPr>
              <w:pStyle w:val="TAL"/>
              <w:rPr>
                <w:rFonts w:cs="Arial"/>
                <w:lang w:eastAsia="ja-JP"/>
              </w:rPr>
            </w:pPr>
            <w:r w:rsidRPr="00C76AC4">
              <w:rPr>
                <w:rFonts w:cs="Arial"/>
                <w:lang w:eastAsia="ja-JP"/>
              </w:rPr>
              <w:t>Set of viewer pose prediction errors.</w:t>
            </w:r>
          </w:p>
        </w:tc>
      </w:tr>
      <w:tr w:rsidR="00C76AC4" w:rsidRPr="0014447F" w14:paraId="1900255A" w14:textId="77777777" w:rsidTr="002A7375">
        <w:trPr>
          <w:trHeight w:val="252"/>
        </w:trPr>
        <w:tc>
          <w:tcPr>
            <w:tcW w:w="304" w:type="dxa"/>
            <w:shd w:val="clear" w:color="auto" w:fill="FFFFFF"/>
          </w:tcPr>
          <w:p w14:paraId="18E42173" w14:textId="77777777" w:rsidR="00C76AC4" w:rsidRPr="0014447F" w:rsidRDefault="00C76AC4" w:rsidP="00C75193">
            <w:pPr>
              <w:pStyle w:val="TAL"/>
              <w:rPr>
                <w:lang w:eastAsia="ja-JP"/>
              </w:rPr>
            </w:pPr>
          </w:p>
        </w:tc>
        <w:tc>
          <w:tcPr>
            <w:tcW w:w="2952" w:type="dxa"/>
            <w:gridSpan w:val="2"/>
            <w:shd w:val="clear" w:color="auto" w:fill="FFFFFF"/>
          </w:tcPr>
          <w:p w14:paraId="02E3F71F" w14:textId="77777777" w:rsidR="00C76AC4" w:rsidRPr="0014447F" w:rsidRDefault="00C76AC4" w:rsidP="00C75193">
            <w:pPr>
              <w:pStyle w:val="TAL"/>
              <w:rPr>
                <w:rFonts w:ascii="Courier New" w:hAnsi="Courier New" w:cs="Courier New"/>
                <w:i/>
                <w:lang w:eastAsia="ja-JP"/>
              </w:rPr>
            </w:pPr>
            <w:r w:rsidRPr="0014447F">
              <w:rPr>
                <w:rFonts w:ascii="Courier New" w:hAnsi="Courier New" w:cs="Courier New"/>
                <w:i/>
                <w:lang w:eastAsia="ja-JP"/>
              </w:rPr>
              <w:t>Entry</w:t>
            </w:r>
          </w:p>
        </w:tc>
        <w:tc>
          <w:tcPr>
            <w:tcW w:w="1308" w:type="dxa"/>
            <w:shd w:val="clear" w:color="auto" w:fill="FFFFFF"/>
          </w:tcPr>
          <w:p w14:paraId="7E8C1888" w14:textId="77777777" w:rsidR="00C76AC4" w:rsidRPr="0014447F" w:rsidRDefault="00C76AC4" w:rsidP="00C75193">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5F96030E" w14:textId="69FE15BD" w:rsidR="00C76AC4" w:rsidRPr="0014447F" w:rsidRDefault="00C76AC4" w:rsidP="00C75193">
            <w:pPr>
              <w:pStyle w:val="TAL"/>
              <w:rPr>
                <w:rFonts w:cs="Arial"/>
                <w:lang w:eastAsia="ja-JP"/>
              </w:rPr>
            </w:pPr>
          </w:p>
        </w:tc>
      </w:tr>
      <w:tr w:rsidR="00C76AC4" w:rsidRPr="0014447F" w14:paraId="20B048EC" w14:textId="77777777" w:rsidTr="002A7375">
        <w:trPr>
          <w:trHeight w:val="252"/>
        </w:trPr>
        <w:tc>
          <w:tcPr>
            <w:tcW w:w="304" w:type="dxa"/>
            <w:shd w:val="clear" w:color="auto" w:fill="FFFFFF"/>
          </w:tcPr>
          <w:p w14:paraId="35A5AB70" w14:textId="77777777" w:rsidR="00C76AC4" w:rsidRPr="0014447F" w:rsidRDefault="00C76AC4" w:rsidP="00C76AC4">
            <w:pPr>
              <w:pStyle w:val="TAL"/>
              <w:rPr>
                <w:lang w:eastAsia="ja-JP"/>
              </w:rPr>
            </w:pPr>
          </w:p>
        </w:tc>
        <w:tc>
          <w:tcPr>
            <w:tcW w:w="433" w:type="dxa"/>
            <w:shd w:val="clear" w:color="auto" w:fill="FFFFFF"/>
          </w:tcPr>
          <w:p w14:paraId="2FAEB4F1" w14:textId="77777777" w:rsidR="00C76AC4" w:rsidRPr="0014447F" w:rsidRDefault="00C76AC4" w:rsidP="00C76AC4">
            <w:pPr>
              <w:pStyle w:val="TAL"/>
              <w:rPr>
                <w:rFonts w:ascii="Courier New" w:hAnsi="Courier New" w:cs="Courier New"/>
                <w:lang w:eastAsia="ja-JP"/>
              </w:rPr>
            </w:pPr>
          </w:p>
        </w:tc>
        <w:tc>
          <w:tcPr>
            <w:tcW w:w="2519" w:type="dxa"/>
            <w:shd w:val="clear" w:color="auto" w:fill="FFFFFF"/>
          </w:tcPr>
          <w:p w14:paraId="5C603F71" w14:textId="00F2243D"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ja-JP"/>
              </w:rPr>
              <w:t>Time</w:t>
            </w:r>
            <w:r w:rsidRPr="0014447F">
              <w:rPr>
                <w:rFonts w:ascii="Courier New" w:hAnsi="Courier New" w:cs="Courier New"/>
                <w:lang w:eastAsia="ja-JP"/>
              </w:rPr>
              <w:t xml:space="preserve"> </w:t>
            </w:r>
          </w:p>
        </w:tc>
        <w:tc>
          <w:tcPr>
            <w:tcW w:w="1308" w:type="dxa"/>
            <w:shd w:val="clear" w:color="auto" w:fill="FFFFFF"/>
          </w:tcPr>
          <w:p w14:paraId="736EAD3C" w14:textId="42150405"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zh-CN"/>
              </w:rPr>
              <w:t>Integer</w:t>
            </w:r>
          </w:p>
        </w:tc>
        <w:tc>
          <w:tcPr>
            <w:tcW w:w="4649" w:type="dxa"/>
            <w:shd w:val="clear" w:color="auto" w:fill="FFFFFF"/>
          </w:tcPr>
          <w:p w14:paraId="77F8D92B" w14:textId="3E50013F" w:rsidR="00C76AC4" w:rsidRPr="0014447F" w:rsidRDefault="00C76AC4" w:rsidP="00C76AC4">
            <w:pPr>
              <w:pStyle w:val="TAL"/>
              <w:rPr>
                <w:rFonts w:cs="Arial"/>
                <w:lang w:eastAsia="ja-JP"/>
              </w:rPr>
            </w:pPr>
            <w:r w:rsidRPr="002A7375">
              <w:rPr>
                <w:rFonts w:cs="Arial"/>
                <w:lang w:eastAsia="ja-JP"/>
              </w:rPr>
              <w:t>The time when the predicted viewer pose is used for.</w:t>
            </w:r>
          </w:p>
        </w:tc>
      </w:tr>
      <w:tr w:rsidR="00C76AC4" w:rsidRPr="0014447F" w14:paraId="3DDFFE24" w14:textId="77777777" w:rsidTr="002A7375">
        <w:trPr>
          <w:trHeight w:val="252"/>
        </w:trPr>
        <w:tc>
          <w:tcPr>
            <w:tcW w:w="304" w:type="dxa"/>
            <w:shd w:val="clear" w:color="auto" w:fill="FFFFFF"/>
          </w:tcPr>
          <w:p w14:paraId="7F6FF730" w14:textId="77777777" w:rsidR="00C76AC4" w:rsidRPr="0014447F" w:rsidRDefault="00C76AC4" w:rsidP="00C76AC4">
            <w:pPr>
              <w:pStyle w:val="TAL"/>
              <w:rPr>
                <w:lang w:eastAsia="ja-JP"/>
              </w:rPr>
            </w:pPr>
          </w:p>
        </w:tc>
        <w:tc>
          <w:tcPr>
            <w:tcW w:w="433" w:type="dxa"/>
            <w:shd w:val="clear" w:color="auto" w:fill="FFFFFF"/>
          </w:tcPr>
          <w:p w14:paraId="056AF7E2" w14:textId="77777777" w:rsidR="00C76AC4" w:rsidRPr="0014447F" w:rsidRDefault="00C76AC4" w:rsidP="00C76AC4">
            <w:pPr>
              <w:pStyle w:val="TAL"/>
              <w:rPr>
                <w:rFonts w:ascii="Courier New" w:hAnsi="Courier New" w:cs="Courier New"/>
                <w:lang w:eastAsia="ja-JP"/>
              </w:rPr>
            </w:pPr>
          </w:p>
        </w:tc>
        <w:tc>
          <w:tcPr>
            <w:tcW w:w="2519" w:type="dxa"/>
            <w:shd w:val="clear" w:color="auto" w:fill="FFFFFF"/>
          </w:tcPr>
          <w:p w14:paraId="73B44DEC" w14:textId="4B835B1F"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ja-JP"/>
              </w:rPr>
              <w:t>Pose prediction error</w:t>
            </w:r>
          </w:p>
        </w:tc>
        <w:tc>
          <w:tcPr>
            <w:tcW w:w="1308" w:type="dxa"/>
            <w:shd w:val="clear" w:color="auto" w:fill="FFFFFF"/>
          </w:tcPr>
          <w:p w14:paraId="671E591C" w14:textId="313BEF69" w:rsidR="00C76AC4" w:rsidRPr="0014447F" w:rsidRDefault="00C76AC4" w:rsidP="00C76AC4">
            <w:pPr>
              <w:pStyle w:val="TAL"/>
              <w:rPr>
                <w:rFonts w:ascii="Courier New" w:hAnsi="Courier New" w:cs="Courier New"/>
                <w:lang w:eastAsia="zh-CN"/>
              </w:rPr>
            </w:pPr>
            <w:r w:rsidRPr="007A5FF9">
              <w:rPr>
                <w:rFonts w:ascii="Courier New" w:hAnsi="Courier New" w:cs="Courier New"/>
                <w:lang w:eastAsia="ja-JP"/>
              </w:rPr>
              <w:t>Set</w:t>
            </w:r>
          </w:p>
        </w:tc>
        <w:tc>
          <w:tcPr>
            <w:tcW w:w="4649" w:type="dxa"/>
            <w:shd w:val="clear" w:color="auto" w:fill="FFFFFF"/>
          </w:tcPr>
          <w:p w14:paraId="124D631D" w14:textId="1E4CA51B" w:rsidR="00C76AC4" w:rsidRPr="0014447F" w:rsidRDefault="00C76AC4" w:rsidP="00C76AC4">
            <w:pPr>
              <w:pStyle w:val="TAL"/>
              <w:rPr>
                <w:rFonts w:cs="Arial"/>
                <w:lang w:eastAsia="ja-JP"/>
              </w:rPr>
            </w:pPr>
            <w:r w:rsidRPr="002A7375">
              <w:rPr>
                <w:rFonts w:cs="Arial"/>
                <w:lang w:eastAsia="ja-JP"/>
              </w:rPr>
              <w:t>The deviation between the actual and predicted pose information.</w:t>
            </w:r>
          </w:p>
        </w:tc>
      </w:tr>
      <w:tr w:rsidR="00C76AC4" w:rsidRPr="0014447F" w14:paraId="57438341" w14:textId="77777777" w:rsidTr="002A7375">
        <w:trPr>
          <w:trHeight w:val="252"/>
        </w:trPr>
        <w:tc>
          <w:tcPr>
            <w:tcW w:w="304" w:type="dxa"/>
            <w:shd w:val="clear" w:color="auto" w:fill="FFFFFF"/>
          </w:tcPr>
          <w:p w14:paraId="0A7FD086" w14:textId="77777777" w:rsidR="00C76AC4" w:rsidRPr="0014447F" w:rsidRDefault="00C76AC4" w:rsidP="00C76AC4">
            <w:pPr>
              <w:pStyle w:val="TAL"/>
              <w:rPr>
                <w:lang w:eastAsia="ja-JP"/>
              </w:rPr>
            </w:pPr>
          </w:p>
        </w:tc>
        <w:tc>
          <w:tcPr>
            <w:tcW w:w="433" w:type="dxa"/>
            <w:shd w:val="clear" w:color="auto" w:fill="FFFFFF"/>
          </w:tcPr>
          <w:p w14:paraId="646F4B57" w14:textId="77777777" w:rsidR="00C76AC4" w:rsidRPr="0014447F" w:rsidRDefault="00C76AC4" w:rsidP="00C76AC4">
            <w:pPr>
              <w:pStyle w:val="TAL"/>
              <w:rPr>
                <w:rFonts w:ascii="Courier New" w:hAnsi="Courier New" w:cs="Courier New"/>
                <w:lang w:eastAsia="ja-JP"/>
              </w:rPr>
            </w:pPr>
          </w:p>
        </w:tc>
        <w:tc>
          <w:tcPr>
            <w:tcW w:w="2519" w:type="dxa"/>
            <w:shd w:val="clear" w:color="auto" w:fill="FFFFFF"/>
          </w:tcPr>
          <w:p w14:paraId="1CAA3E52" w14:textId="406D43AF" w:rsidR="00C76AC4" w:rsidRPr="0014447F" w:rsidRDefault="00C76AC4" w:rsidP="00C76AC4">
            <w:pPr>
              <w:pStyle w:val="TAL"/>
              <w:rPr>
                <w:rFonts w:ascii="Courier New" w:hAnsi="Courier New" w:cs="Courier New"/>
                <w:lang w:eastAsia="ja-JP"/>
              </w:rPr>
            </w:pPr>
            <w:r w:rsidRPr="00C76AC4">
              <w:rPr>
                <w:rFonts w:ascii="Courier New" w:hAnsi="Courier New" w:cs="Courier New"/>
                <w:lang w:eastAsia="ja-JP"/>
              </w:rPr>
              <w:t>FoV prediction error</w:t>
            </w:r>
          </w:p>
        </w:tc>
        <w:tc>
          <w:tcPr>
            <w:tcW w:w="1308" w:type="dxa"/>
            <w:shd w:val="clear" w:color="auto" w:fill="FFFFFF"/>
          </w:tcPr>
          <w:p w14:paraId="4A2590FA" w14:textId="635C549A" w:rsidR="00C76AC4" w:rsidRPr="0014447F" w:rsidRDefault="00C76AC4" w:rsidP="00C76AC4">
            <w:pPr>
              <w:pStyle w:val="TAL"/>
              <w:rPr>
                <w:rFonts w:ascii="Courier New" w:hAnsi="Courier New" w:cs="Courier New"/>
                <w:lang w:eastAsia="zh-CN"/>
              </w:rPr>
            </w:pPr>
            <w:r w:rsidRPr="007A5FF9">
              <w:rPr>
                <w:rFonts w:ascii="Courier New" w:hAnsi="Courier New" w:cs="Courier New"/>
                <w:lang w:eastAsia="ja-JP"/>
              </w:rPr>
              <w:t>Set</w:t>
            </w:r>
          </w:p>
        </w:tc>
        <w:tc>
          <w:tcPr>
            <w:tcW w:w="4649" w:type="dxa"/>
            <w:shd w:val="clear" w:color="auto" w:fill="FFFFFF"/>
          </w:tcPr>
          <w:p w14:paraId="1E37A1B6" w14:textId="7D66C0C4" w:rsidR="00C76AC4" w:rsidRPr="0014447F" w:rsidRDefault="00C76AC4" w:rsidP="00C76AC4">
            <w:pPr>
              <w:pStyle w:val="TAL"/>
              <w:rPr>
                <w:rFonts w:cs="Arial"/>
                <w:lang w:eastAsia="ja-JP"/>
              </w:rPr>
            </w:pPr>
            <w:r w:rsidRPr="002A7375">
              <w:rPr>
                <w:rFonts w:cs="Arial"/>
                <w:lang w:eastAsia="ja-JP"/>
              </w:rPr>
              <w:t>The deviation between the actual and predicted FoV.</w:t>
            </w:r>
          </w:p>
        </w:tc>
      </w:tr>
    </w:tbl>
    <w:p w14:paraId="21F85A81" w14:textId="77777777" w:rsidR="00C76AC4" w:rsidRDefault="00C76AC4" w:rsidP="0090672D">
      <w:bookmarkStart w:id="115" w:name="_GoBack"/>
      <w:bookmarkEnd w:id="115"/>
    </w:p>
    <w:p w14:paraId="01B1D855" w14:textId="049AA04F" w:rsidR="00E854F0" w:rsidRDefault="00E854F0" w:rsidP="002A7375">
      <w:pPr>
        <w:pStyle w:val="EditorsNote"/>
      </w:pPr>
      <w:r>
        <w:t xml:space="preserve">Editor’s note: definitions of the deviations in </w:t>
      </w:r>
      <w:r w:rsidRPr="00E854F0">
        <w:t>Table 6.3.5.2-1</w:t>
      </w:r>
      <w:r>
        <w:t xml:space="preserve"> are TBD.</w:t>
      </w:r>
    </w:p>
    <w:p w14:paraId="591A1511" w14:textId="1EC4D639" w:rsidR="00E854F0" w:rsidRDefault="00E854F0" w:rsidP="00E854F0">
      <w:r>
        <w:t>Note that the actual pose may not be known during an XR session.</w:t>
      </w:r>
    </w:p>
    <w:p w14:paraId="5F168491" w14:textId="79682579" w:rsidR="00E854F0" w:rsidRDefault="00E854F0" w:rsidP="00E854F0">
      <w:pPr>
        <w:pStyle w:val="41"/>
      </w:pPr>
      <w:bookmarkStart w:id="116" w:name="_Toc135944317"/>
      <w:r>
        <w:t>6.3.5.3</w:t>
      </w:r>
      <w:r>
        <w:tab/>
        <w:t>Measurement procedure</w:t>
      </w:r>
      <w:bookmarkEnd w:id="116"/>
    </w:p>
    <w:p w14:paraId="7DE88C8F" w14:textId="77777777" w:rsidR="00E854F0" w:rsidRPr="002A7375" w:rsidRDefault="00E854F0" w:rsidP="00E854F0">
      <w:r w:rsidRPr="002A7375">
        <w:t>A measurement procedure for the scenario of cloud-based rendering is shown in Figure 5.2.3-1. The XR Runtime and the XR Application may be on a same device such as a UE, or on difference devices such as an AR glasses (which hosts the XR Runtime) and a UE (which hosts the XR Application). The steps are as follows:</w:t>
      </w:r>
    </w:p>
    <w:p w14:paraId="4238E1B9" w14:textId="596D1EDC" w:rsidR="00E854F0" w:rsidRDefault="00E854F0" w:rsidP="002A7375">
      <w:pPr>
        <w:pStyle w:val="B1"/>
        <w:rPr>
          <w:lang w:eastAsia="zh-CN"/>
        </w:rPr>
      </w:pPr>
      <w:r>
        <w:rPr>
          <w:lang w:eastAsia="zh-CN"/>
        </w:rPr>
        <w:t>1)</w:t>
      </w:r>
      <w:r>
        <w:rPr>
          <w:lang w:eastAsia="zh-CN"/>
        </w:rPr>
        <w:tab/>
        <w:t>The XR Application estimates the round-trip time (RTT) between the XR application and the Edge Application Server (EAS).</w:t>
      </w:r>
    </w:p>
    <w:p w14:paraId="1B38451C" w14:textId="511E3748" w:rsidR="00E854F0" w:rsidRDefault="00E854F0" w:rsidP="002A7375">
      <w:pPr>
        <w:pStyle w:val="B1"/>
        <w:rPr>
          <w:lang w:eastAsia="zh-CN"/>
        </w:rPr>
      </w:pPr>
      <w:r>
        <w:rPr>
          <w:lang w:eastAsia="zh-CN"/>
        </w:rPr>
        <w:t>2)</w:t>
      </w:r>
      <w:r>
        <w:rPr>
          <w:lang w:eastAsia="zh-CN"/>
        </w:rPr>
        <w:tab/>
        <w:t>The XR Application queries for the next display time. This (and step 3) can be achieved by calling the xrWaitFrame function in OpenXR.</w:t>
      </w:r>
    </w:p>
    <w:p w14:paraId="58C000E9" w14:textId="7D88EBB8" w:rsidR="00E854F0" w:rsidRDefault="00E854F0" w:rsidP="002A7375">
      <w:pPr>
        <w:pStyle w:val="B1"/>
        <w:rPr>
          <w:lang w:eastAsia="zh-CN"/>
        </w:rPr>
      </w:pPr>
      <w:r>
        <w:rPr>
          <w:lang w:eastAsia="zh-CN"/>
        </w:rPr>
        <w:t>3)</w:t>
      </w:r>
      <w:r>
        <w:rPr>
          <w:lang w:eastAsia="zh-CN"/>
        </w:rPr>
        <w:tab/>
        <w:t xml:space="preserve">The XR Runtime replies with the next display time. </w:t>
      </w:r>
    </w:p>
    <w:p w14:paraId="58EFDE42" w14:textId="78B1D2B5" w:rsidR="00E854F0" w:rsidRDefault="00E854F0" w:rsidP="002A7375">
      <w:pPr>
        <w:pStyle w:val="B1"/>
        <w:rPr>
          <w:lang w:eastAsia="zh-CN"/>
        </w:rPr>
      </w:pPr>
      <w:r>
        <w:rPr>
          <w:lang w:eastAsia="zh-CN"/>
        </w:rPr>
        <w:t>4)</w:t>
      </w:r>
      <w:r>
        <w:rPr>
          <w:lang w:eastAsia="zh-CN"/>
        </w:rPr>
        <w:tab/>
        <w:t>The XR application predicts a display time – an initial prediction – and the use of initial is because a second prediction/estimation will be made later. This predicted display time is called T2.predicted1.</w:t>
      </w:r>
    </w:p>
    <w:p w14:paraId="052E6E3C" w14:textId="26E70F1A" w:rsidR="00E854F0" w:rsidRDefault="00E854F0" w:rsidP="002A7375">
      <w:pPr>
        <w:pStyle w:val="B1"/>
        <w:rPr>
          <w:lang w:eastAsia="zh-CN"/>
        </w:rPr>
      </w:pPr>
      <w:r>
        <w:rPr>
          <w:lang w:eastAsia="zh-CN"/>
        </w:rPr>
        <w:t>5)</w:t>
      </w:r>
      <w:r>
        <w:rPr>
          <w:lang w:eastAsia="zh-CN"/>
        </w:rPr>
        <w:tab/>
        <w:t>The XR application queries for a predicted pose at the initial predicted display time T2.predicted1. Calling the function xrLocateViews in OpenXR can achieve this step and step 7.</w:t>
      </w:r>
    </w:p>
    <w:p w14:paraId="6147A89F" w14:textId="3A3F4328" w:rsidR="00E854F0" w:rsidRDefault="00E854F0" w:rsidP="002A7375">
      <w:pPr>
        <w:pStyle w:val="B1"/>
        <w:rPr>
          <w:lang w:eastAsia="zh-CN"/>
        </w:rPr>
      </w:pPr>
      <w:r>
        <w:rPr>
          <w:lang w:eastAsia="zh-CN"/>
        </w:rPr>
        <w:t>6)</w:t>
      </w:r>
      <w:r>
        <w:rPr>
          <w:lang w:eastAsia="zh-CN"/>
        </w:rPr>
        <w:tab/>
        <w:t>The XR Runtime predicts the pose, and the prediction occurs at time T1.</w:t>
      </w:r>
    </w:p>
    <w:p w14:paraId="151CB7C7" w14:textId="281818DA" w:rsidR="00E854F0" w:rsidRDefault="00E854F0" w:rsidP="002A7375">
      <w:pPr>
        <w:pStyle w:val="B1"/>
        <w:rPr>
          <w:lang w:eastAsia="zh-CN"/>
        </w:rPr>
      </w:pPr>
      <w:r>
        <w:rPr>
          <w:lang w:eastAsia="zh-CN"/>
        </w:rPr>
        <w:lastRenderedPageBreak/>
        <w:t>7)</w:t>
      </w:r>
      <w:r>
        <w:rPr>
          <w:lang w:eastAsia="zh-CN"/>
        </w:rPr>
        <w:tab/>
        <w:t xml:space="preserve">The XR Runtime returns with the predicted pose (P.predicted1). </w:t>
      </w:r>
    </w:p>
    <w:p w14:paraId="09C302DF" w14:textId="66F00B59" w:rsidR="00E854F0" w:rsidRDefault="00E854F0" w:rsidP="002A7375">
      <w:pPr>
        <w:pStyle w:val="B1"/>
        <w:rPr>
          <w:lang w:eastAsia="zh-CN"/>
        </w:rPr>
      </w:pPr>
      <w:r>
        <w:rPr>
          <w:lang w:eastAsia="zh-CN"/>
        </w:rPr>
        <w:t>8)</w:t>
      </w:r>
      <w:r>
        <w:rPr>
          <w:lang w:eastAsia="zh-CN"/>
        </w:rPr>
        <w:tab/>
        <w:t>The XR application sends the predicted pose (P.predicted1) and the associated initial predicted display time (T2.predicted1) to the EAS.</w:t>
      </w:r>
    </w:p>
    <w:p w14:paraId="1951D39F" w14:textId="18C9C014" w:rsidR="00E854F0" w:rsidRDefault="00E854F0" w:rsidP="002A7375">
      <w:pPr>
        <w:pStyle w:val="B1"/>
        <w:rPr>
          <w:lang w:eastAsia="zh-CN"/>
        </w:rPr>
      </w:pPr>
      <w:r>
        <w:rPr>
          <w:lang w:eastAsia="zh-CN"/>
        </w:rPr>
        <w:t>9)</w:t>
      </w:r>
      <w:r>
        <w:rPr>
          <w:lang w:eastAsia="zh-CN"/>
        </w:rPr>
        <w:tab/>
        <w:t>The EAS renders for the predicted pose (P.predicted1), and compresses the rendered frame.</w:t>
      </w:r>
    </w:p>
    <w:p w14:paraId="73302D7C" w14:textId="0EDA7C43" w:rsidR="00E854F0" w:rsidRDefault="00E854F0" w:rsidP="002A7375">
      <w:pPr>
        <w:pStyle w:val="B1"/>
        <w:rPr>
          <w:lang w:eastAsia="zh-CN"/>
        </w:rPr>
      </w:pPr>
      <w:r>
        <w:rPr>
          <w:lang w:eastAsia="zh-CN"/>
        </w:rPr>
        <w:t>10)</w:t>
      </w:r>
      <w:r>
        <w:rPr>
          <w:lang w:eastAsia="zh-CN"/>
        </w:rPr>
        <w:tab/>
        <w:t>The EAS returns the rendered frame along with the initial predicted display time (T2.predicted1) to the XR Application.</w:t>
      </w:r>
    </w:p>
    <w:p w14:paraId="1A4DED21" w14:textId="6EDDC445" w:rsidR="00E854F0" w:rsidRDefault="00E854F0" w:rsidP="002A7375">
      <w:pPr>
        <w:pStyle w:val="B1"/>
        <w:rPr>
          <w:lang w:eastAsia="zh-CN"/>
        </w:rPr>
      </w:pPr>
      <w:r>
        <w:rPr>
          <w:lang w:eastAsia="zh-CN"/>
        </w:rPr>
        <w:t>11)</w:t>
      </w:r>
      <w:r>
        <w:rPr>
          <w:lang w:eastAsia="zh-CN"/>
        </w:rPr>
        <w:tab/>
        <w:t xml:space="preserve">The XR Application sends the rendered frame to the XR Runtine, e.g., via swapchain. This can be achieved by calling the xrReleaseSwapchainImage function in OpenXR. The XR Application passes the display time used for the rendering the frame, and this can be achieved by calling the xrEndFrame function in OpenXR.  </w:t>
      </w:r>
    </w:p>
    <w:p w14:paraId="3A8EC0DD" w14:textId="4CBF722B" w:rsidR="00E854F0" w:rsidRDefault="00E854F0" w:rsidP="002A7375">
      <w:pPr>
        <w:pStyle w:val="B1"/>
        <w:rPr>
          <w:lang w:eastAsia="zh-CN"/>
        </w:rPr>
      </w:pPr>
      <w:r>
        <w:rPr>
          <w:lang w:eastAsia="zh-CN"/>
        </w:rPr>
        <w:t>12)</w:t>
      </w:r>
      <w:r>
        <w:rPr>
          <w:lang w:eastAsia="zh-CN"/>
        </w:rPr>
        <w:tab/>
        <w:t>The XR Application queries for the predicted display time. This is intended to get a more accurate prediction of the display time than the one in step 4, because there is less time to predict into the future at this moment.</w:t>
      </w:r>
    </w:p>
    <w:p w14:paraId="1189A8C4" w14:textId="678BB30F" w:rsidR="00E854F0" w:rsidRDefault="00E854F0" w:rsidP="002A7375">
      <w:pPr>
        <w:pStyle w:val="B1"/>
        <w:rPr>
          <w:lang w:eastAsia="zh-CN"/>
        </w:rPr>
      </w:pPr>
      <w:r>
        <w:rPr>
          <w:lang w:eastAsia="zh-CN"/>
        </w:rPr>
        <w:t>13)</w:t>
      </w:r>
      <w:r>
        <w:rPr>
          <w:lang w:eastAsia="zh-CN"/>
        </w:rPr>
        <w:tab/>
        <w:t>The XR Runtime returns an updated prediction of the display time (T2.predicted2).</w:t>
      </w:r>
    </w:p>
    <w:p w14:paraId="691C2FCE" w14:textId="756145AD" w:rsidR="00E854F0" w:rsidRDefault="00E854F0" w:rsidP="002A7375">
      <w:pPr>
        <w:pStyle w:val="B1"/>
        <w:rPr>
          <w:lang w:eastAsia="zh-CN"/>
        </w:rPr>
      </w:pPr>
      <w:r>
        <w:rPr>
          <w:lang w:eastAsia="zh-CN"/>
        </w:rPr>
        <w:t>14)</w:t>
      </w:r>
      <w:r>
        <w:rPr>
          <w:lang w:eastAsia="zh-CN"/>
        </w:rPr>
        <w:tab/>
        <w:t xml:space="preserve">The XR Runtime performs reprojection for pose correction. The actual display play time is called T2.actual.  </w:t>
      </w:r>
    </w:p>
    <w:p w14:paraId="7962F269" w14:textId="2FBAE806" w:rsidR="00E854F0" w:rsidRDefault="00E854F0" w:rsidP="002A7375">
      <w:pPr>
        <w:pStyle w:val="B1"/>
        <w:rPr>
          <w:lang w:eastAsia="zh-CN"/>
        </w:rPr>
      </w:pPr>
      <w:r>
        <w:rPr>
          <w:lang w:eastAsia="zh-CN"/>
        </w:rPr>
        <w:t>15)</w:t>
      </w:r>
      <w:r>
        <w:rPr>
          <w:lang w:eastAsia="zh-CN"/>
        </w:rPr>
        <w:tab/>
        <w:t>The XR Application queries for the pose associated with the updated prediction of the display time (T2.predicted2). This can be achieved by calling the xrLocateViews function in OpenXR.</w:t>
      </w:r>
    </w:p>
    <w:p w14:paraId="63FA9AA8" w14:textId="3063F07E" w:rsidR="00E854F0" w:rsidRDefault="00E854F0" w:rsidP="002A7375">
      <w:pPr>
        <w:pStyle w:val="B1"/>
        <w:rPr>
          <w:lang w:eastAsia="zh-CN"/>
        </w:rPr>
      </w:pPr>
      <w:r>
        <w:rPr>
          <w:lang w:eastAsia="zh-CN"/>
        </w:rPr>
        <w:t>16)</w:t>
      </w:r>
      <w:r>
        <w:rPr>
          <w:lang w:eastAsia="zh-CN"/>
        </w:rPr>
        <w:tab/>
        <w:t>The XR Runtime does pose estimation.</w:t>
      </w:r>
    </w:p>
    <w:p w14:paraId="200C0A42" w14:textId="050DE21A" w:rsidR="00E854F0" w:rsidRDefault="00E854F0" w:rsidP="002A7375">
      <w:pPr>
        <w:pStyle w:val="B1"/>
        <w:rPr>
          <w:lang w:eastAsia="zh-CN"/>
        </w:rPr>
      </w:pPr>
      <w:r>
        <w:rPr>
          <w:lang w:eastAsia="zh-CN"/>
        </w:rPr>
        <w:t>17)</w:t>
      </w:r>
      <w:r>
        <w:rPr>
          <w:lang w:eastAsia="zh-CN"/>
        </w:rPr>
        <w:tab/>
        <w:t xml:space="preserve">The XR Runtime returns a pose estimate (P.predicted2). </w:t>
      </w:r>
    </w:p>
    <w:p w14:paraId="08F236AF" w14:textId="00A7A823" w:rsidR="00E854F0" w:rsidRDefault="00E854F0" w:rsidP="002A7375">
      <w:pPr>
        <w:pStyle w:val="B1"/>
        <w:rPr>
          <w:lang w:eastAsia="zh-CN"/>
        </w:rPr>
      </w:pPr>
      <w:r>
        <w:rPr>
          <w:lang w:eastAsia="zh-CN"/>
        </w:rPr>
        <w:t>18)</w:t>
      </w:r>
      <w:r>
        <w:rPr>
          <w:lang w:eastAsia="zh-CN"/>
        </w:rPr>
        <w:tab/>
        <w:t xml:space="preserve">The XR Application computes a pose error estimate (P.predicted1 – P.predicte2) and a time error estimate(T2.predicted1 – T2.predicted2).  </w:t>
      </w:r>
    </w:p>
    <w:p w14:paraId="289CD1C7" w14:textId="77777777" w:rsidR="00934BAB" w:rsidRDefault="00934BAB" w:rsidP="00934BAB">
      <w:pPr>
        <w:rPr>
          <w:lang w:val="en-US"/>
        </w:rPr>
      </w:pPr>
      <w:r w:rsidRPr="00376DF1">
        <w:rPr>
          <w:lang w:val="en-US"/>
        </w:rPr>
        <w:object w:dxaOrig="16680" w:dyaOrig="11724" w14:anchorId="56B1C1DF">
          <v:shape id="_x0000_i1029" type="#_x0000_t75" style="width:483.8pt;height:339.8pt" o:ole="">
            <v:imagedata r:id="rId25" o:title=""/>
          </v:shape>
          <o:OLEObject Type="Embed" ProgID="Mscgen.Chart" ShapeID="_x0000_i1029" DrawAspect="Content" ObjectID="_1746561758" r:id="rId26"/>
        </w:object>
      </w:r>
    </w:p>
    <w:p w14:paraId="23288D25" w14:textId="29C86D9A" w:rsidR="00934BAB" w:rsidRPr="002A7375" w:rsidRDefault="00934BAB" w:rsidP="00832252">
      <w:pPr>
        <w:pStyle w:val="ab"/>
        <w:jc w:val="center"/>
        <w:rPr>
          <w:rFonts w:ascii="Arial" w:hAnsi="Arial"/>
          <w:b/>
          <w:i w:val="0"/>
          <w:iCs w:val="0"/>
          <w:color w:val="auto"/>
          <w:sz w:val="20"/>
          <w:szCs w:val="20"/>
        </w:rPr>
      </w:pPr>
      <w:r w:rsidRPr="002A7375">
        <w:rPr>
          <w:rFonts w:ascii="Arial" w:hAnsi="Arial"/>
          <w:b/>
          <w:i w:val="0"/>
          <w:iCs w:val="0"/>
          <w:color w:val="auto"/>
          <w:sz w:val="20"/>
          <w:szCs w:val="20"/>
        </w:rPr>
        <w:t>Figure 6.3.</w:t>
      </w:r>
      <w:r>
        <w:rPr>
          <w:rFonts w:ascii="Arial" w:hAnsi="Arial"/>
          <w:b/>
          <w:i w:val="0"/>
          <w:iCs w:val="0"/>
          <w:color w:val="auto"/>
          <w:sz w:val="20"/>
          <w:szCs w:val="20"/>
        </w:rPr>
        <w:t>5.3</w:t>
      </w:r>
      <w:r w:rsidRPr="002A7375">
        <w:rPr>
          <w:rFonts w:ascii="Arial" w:hAnsi="Arial"/>
          <w:b/>
          <w:i w:val="0"/>
          <w:iCs w:val="0"/>
          <w:color w:val="auto"/>
          <w:sz w:val="20"/>
          <w:szCs w:val="20"/>
        </w:rPr>
        <w:t>-1</w:t>
      </w:r>
      <w:r>
        <w:rPr>
          <w:rFonts w:ascii="Arial" w:hAnsi="Arial"/>
          <w:b/>
          <w:i w:val="0"/>
          <w:iCs w:val="0"/>
          <w:color w:val="auto"/>
          <w:sz w:val="20"/>
          <w:szCs w:val="20"/>
        </w:rPr>
        <w:t xml:space="preserve">: </w:t>
      </w:r>
      <w:r w:rsidRPr="002A7375">
        <w:rPr>
          <w:rFonts w:ascii="Arial" w:hAnsi="Arial"/>
          <w:b/>
          <w:i w:val="0"/>
          <w:iCs w:val="0"/>
          <w:color w:val="auto"/>
          <w:sz w:val="20"/>
          <w:szCs w:val="20"/>
        </w:rPr>
        <w:t>The procedure for measuring the pose error and time error in pose prediction</w:t>
      </w:r>
    </w:p>
    <w:p w14:paraId="65BB93B7" w14:textId="4B362986" w:rsidR="00934BAB" w:rsidRDefault="00934BAB" w:rsidP="00934BAB">
      <w:pPr>
        <w:rPr>
          <w:lang w:val="en-US"/>
        </w:rPr>
      </w:pPr>
      <w:r>
        <w:rPr>
          <w:lang w:val="en-US"/>
        </w:rPr>
        <w:lastRenderedPageBreak/>
        <w:t xml:space="preserve">Note that two queries are used to predict the display time of a same frame. The first query occurs in step 2, and the query result is used to determine a target display time for the rendering process in step 4. The second query occurs much closer to the actual display time, as shown in steps 12-13, and thus provides higher accuracy. This is shown in Figure </w:t>
      </w:r>
      <w:r w:rsidRPr="00934BAB">
        <w:rPr>
          <w:lang w:val="en-US"/>
        </w:rPr>
        <w:t>6.3.5.3-2</w:t>
      </w:r>
      <w:r>
        <w:rPr>
          <w:lang w:val="en-US"/>
        </w:rPr>
        <w:t>.</w:t>
      </w:r>
    </w:p>
    <w:p w14:paraId="681EB410" w14:textId="77777777" w:rsidR="00934BAB" w:rsidRDefault="00934BAB" w:rsidP="002A7375">
      <w:pPr>
        <w:jc w:val="center"/>
        <w:rPr>
          <w:lang w:val="en-US"/>
        </w:rPr>
      </w:pPr>
      <w:r>
        <w:object w:dxaOrig="6372" w:dyaOrig="4021" w14:anchorId="7C677913">
          <v:shape id="_x0000_i1030" type="#_x0000_t75" style="width:318.55pt;height:201.25pt" o:ole="">
            <v:imagedata r:id="rId27" o:title=""/>
          </v:shape>
          <o:OLEObject Type="Embed" ProgID="Visio.Drawing.15" ShapeID="_x0000_i1030" DrawAspect="Content" ObjectID="_1746561759" r:id="rId28"/>
        </w:object>
      </w:r>
    </w:p>
    <w:p w14:paraId="7CEEA8D1" w14:textId="61CA51E7" w:rsidR="00934BAB" w:rsidRPr="002A7375" w:rsidRDefault="00934BAB" w:rsidP="002A7375">
      <w:pPr>
        <w:pStyle w:val="ab"/>
        <w:jc w:val="center"/>
        <w:rPr>
          <w:rFonts w:ascii="Arial" w:hAnsi="Arial"/>
          <w:b/>
        </w:rPr>
      </w:pPr>
      <w:r w:rsidRPr="00934BAB">
        <w:rPr>
          <w:rFonts w:ascii="Arial" w:hAnsi="Arial"/>
          <w:b/>
          <w:i w:val="0"/>
          <w:iCs w:val="0"/>
          <w:color w:val="auto"/>
          <w:sz w:val="20"/>
          <w:szCs w:val="20"/>
        </w:rPr>
        <w:t>Figure 6.3.</w:t>
      </w:r>
      <w:r>
        <w:rPr>
          <w:rFonts w:ascii="Arial" w:hAnsi="Arial"/>
          <w:b/>
          <w:i w:val="0"/>
          <w:iCs w:val="0"/>
          <w:color w:val="auto"/>
          <w:sz w:val="20"/>
          <w:szCs w:val="20"/>
        </w:rPr>
        <w:t>5.3</w:t>
      </w:r>
      <w:r w:rsidRPr="002A7375">
        <w:rPr>
          <w:rFonts w:ascii="Arial" w:hAnsi="Arial"/>
          <w:b/>
          <w:i w:val="0"/>
          <w:iCs w:val="0"/>
          <w:color w:val="auto"/>
          <w:sz w:val="20"/>
          <w:szCs w:val="20"/>
        </w:rPr>
        <w:t>-</w:t>
      </w:r>
      <w:r w:rsidRPr="00934BAB">
        <w:rPr>
          <w:rFonts w:ascii="Arial" w:hAnsi="Arial"/>
          <w:b/>
          <w:i w:val="0"/>
          <w:iCs w:val="0"/>
          <w:color w:val="auto"/>
          <w:sz w:val="20"/>
          <w:szCs w:val="20"/>
        </w:rPr>
        <w:t xml:space="preserve">2: The use of a second prediction (T2.predicted2) of the display time for better accuracy </w:t>
      </w:r>
    </w:p>
    <w:p w14:paraId="375C8C8B" w14:textId="1442FF21" w:rsidR="008D4C02" w:rsidRDefault="008D4C02" w:rsidP="008D4C02">
      <w:pPr>
        <w:pStyle w:val="31"/>
      </w:pPr>
      <w:bookmarkStart w:id="117" w:name="_Toc135944318"/>
      <w:r>
        <w:t>6.3.6</w:t>
      </w:r>
      <w:r>
        <w:tab/>
        <w:t>Device related QoE metrics</w:t>
      </w:r>
      <w:bookmarkEnd w:id="117"/>
    </w:p>
    <w:p w14:paraId="74888A72" w14:textId="4C370C8E" w:rsidR="008D4C02" w:rsidRDefault="008D4C02" w:rsidP="008D4C02">
      <w:pPr>
        <w:pStyle w:val="41"/>
      </w:pPr>
      <w:bookmarkStart w:id="118" w:name="_Toc135944319"/>
      <w:r>
        <w:t>6.3.</w:t>
      </w:r>
      <w:r w:rsidR="008E2B53">
        <w:t>6</w:t>
      </w:r>
      <w:r>
        <w:t>.1</w:t>
      </w:r>
      <w:r>
        <w:tab/>
        <w:t>Background</w:t>
      </w:r>
      <w:bookmarkEnd w:id="118"/>
    </w:p>
    <w:p w14:paraId="353426C2" w14:textId="5A914419" w:rsidR="008D4C02" w:rsidRDefault="008D4C02" w:rsidP="008D4C02">
      <w:pPr>
        <w:rPr>
          <w:lang w:eastAsia="zh-CN"/>
        </w:rPr>
      </w:pPr>
      <w:r>
        <w:rPr>
          <w:lang w:eastAsia="zh-CN"/>
        </w:rPr>
        <w:t xml:space="preserve">Some </w:t>
      </w:r>
      <w:r w:rsidRPr="008D4C02">
        <w:rPr>
          <w:lang w:eastAsia="zh-CN"/>
        </w:rPr>
        <w:t xml:space="preserve">property information </w:t>
      </w:r>
      <w:r>
        <w:rPr>
          <w:lang w:eastAsia="zh-CN"/>
        </w:rPr>
        <w:t xml:space="preserve">of AR/MR device </w:t>
      </w:r>
      <w:r w:rsidRPr="008D4C02">
        <w:rPr>
          <w:lang w:eastAsia="zh-CN"/>
        </w:rPr>
        <w:t>have impacts on user experience, e.g. resolution, hand tracking, eye tracking, spatial mapping…, which are the part of A</w:t>
      </w:r>
      <w:r>
        <w:rPr>
          <w:lang w:eastAsia="zh-CN"/>
        </w:rPr>
        <w:t>R/MR device-related QoE metrics.</w:t>
      </w:r>
    </w:p>
    <w:p w14:paraId="64F561C6" w14:textId="3048E44E" w:rsidR="008D4C02" w:rsidRDefault="008D4C02" w:rsidP="008D4C02">
      <w:pPr>
        <w:rPr>
          <w:lang w:val="en-US" w:eastAsia="zh-CN"/>
        </w:rPr>
      </w:pPr>
      <w:r w:rsidRPr="008D4C02">
        <w:rPr>
          <w:rFonts w:hint="eastAsia"/>
          <w:lang w:val="en-US" w:eastAsia="zh-CN"/>
        </w:rPr>
        <w:t>F</w:t>
      </w:r>
      <w:r w:rsidRPr="008D4C02">
        <w:rPr>
          <w:lang w:val="en-US" w:eastAsia="zh-CN"/>
        </w:rPr>
        <w:t xml:space="preserve">or AR/MR terminals, the UE can get the system properties by </w:t>
      </w:r>
      <w:r w:rsidRPr="008D4C02">
        <w:rPr>
          <w:i/>
          <w:lang w:val="en-US" w:eastAsia="zh-CN"/>
        </w:rPr>
        <w:t>xrGetSystemProperties</w:t>
      </w:r>
      <w:r w:rsidRPr="008D4C02">
        <w:rPr>
          <w:lang w:val="en-US" w:eastAsia="zh-CN"/>
        </w:rPr>
        <w:t xml:space="preserve"> function defined in openXR [22]. The structure of </w:t>
      </w:r>
      <w:r w:rsidRPr="008D4C02">
        <w:rPr>
          <w:i/>
          <w:lang w:val="en-US" w:eastAsia="zh-CN"/>
        </w:rPr>
        <w:t>xrGetSystemProperties</w:t>
      </w:r>
      <w:r w:rsidRPr="008D4C02">
        <w:rPr>
          <w:lang w:val="en-US" w:eastAsia="zh-CN"/>
        </w:rPr>
        <w:t xml:space="preserve"> is defined as below [22]:</w:t>
      </w:r>
    </w:p>
    <w:p w14:paraId="3FA49074" w14:textId="77777777" w:rsidR="00DE265F" w:rsidRDefault="00DE265F" w:rsidP="008D4C02">
      <w:pPr>
        <w:rPr>
          <w:lang w:eastAsia="zh-CN"/>
        </w:rPr>
      </w:pPr>
      <w:r w:rsidRPr="002A7375">
        <w:rPr>
          <w:lang w:eastAsia="zh-CN"/>
        </w:rPr>
        <w:t>XrResult xrGetSystemProperties(</w:t>
      </w:r>
    </w:p>
    <w:p w14:paraId="58F927E8" w14:textId="6D8608C2" w:rsidR="00DE265F" w:rsidRPr="002A7375" w:rsidRDefault="00DE265F" w:rsidP="008D4C02">
      <w:pPr>
        <w:rPr>
          <w:lang w:eastAsia="zh-CN"/>
        </w:rPr>
      </w:pPr>
      <w:r>
        <w:rPr>
          <w:lang w:eastAsia="zh-CN"/>
        </w:rPr>
        <w:t xml:space="preserve">    </w:t>
      </w:r>
      <w:r w:rsidRPr="002A7375">
        <w:rPr>
          <w:lang w:eastAsia="zh-CN"/>
        </w:rPr>
        <w:t>XrInstance</w:t>
      </w:r>
      <w:r>
        <w:rPr>
          <w:lang w:eastAsia="zh-CN"/>
        </w:rPr>
        <w:tab/>
      </w:r>
      <w:r>
        <w:rPr>
          <w:lang w:eastAsia="zh-CN"/>
        </w:rPr>
        <w:tab/>
      </w:r>
      <w:r>
        <w:rPr>
          <w:lang w:eastAsia="zh-CN"/>
        </w:rPr>
        <w:tab/>
      </w:r>
      <w:r>
        <w:rPr>
          <w:lang w:eastAsia="zh-CN"/>
        </w:rPr>
        <w:tab/>
      </w:r>
      <w:r>
        <w:rPr>
          <w:lang w:eastAsia="zh-CN"/>
        </w:rPr>
        <w:tab/>
      </w:r>
      <w:r>
        <w:rPr>
          <w:lang w:eastAsia="zh-CN"/>
        </w:rPr>
        <w:tab/>
      </w:r>
      <w:r w:rsidRPr="002A7375">
        <w:rPr>
          <w:lang w:eastAsia="zh-CN"/>
        </w:rPr>
        <w:t>instance,</w:t>
      </w:r>
    </w:p>
    <w:p w14:paraId="738178D4" w14:textId="624853AC" w:rsidR="00DE265F" w:rsidRPr="002A7375" w:rsidRDefault="00DE265F" w:rsidP="008D4C02">
      <w:pPr>
        <w:rPr>
          <w:lang w:eastAsia="zh-CN"/>
        </w:rPr>
      </w:pPr>
      <w:r>
        <w:rPr>
          <w:lang w:eastAsia="zh-CN"/>
        </w:rPr>
        <w:t xml:space="preserve">    </w:t>
      </w:r>
      <w:r w:rsidRPr="002A7375">
        <w:rPr>
          <w:lang w:eastAsia="zh-CN"/>
        </w:rPr>
        <w:t>XrSystemId</w:t>
      </w:r>
      <w:r>
        <w:rPr>
          <w:lang w:eastAsia="zh-CN"/>
        </w:rPr>
        <w:tab/>
      </w:r>
      <w:r>
        <w:rPr>
          <w:lang w:eastAsia="zh-CN"/>
        </w:rPr>
        <w:tab/>
      </w:r>
      <w:r>
        <w:rPr>
          <w:lang w:eastAsia="zh-CN"/>
        </w:rPr>
        <w:tab/>
      </w:r>
      <w:r>
        <w:rPr>
          <w:lang w:eastAsia="zh-CN"/>
        </w:rPr>
        <w:tab/>
      </w:r>
      <w:r>
        <w:rPr>
          <w:lang w:eastAsia="zh-CN"/>
        </w:rPr>
        <w:tab/>
      </w:r>
      <w:r w:rsidRPr="002A7375">
        <w:rPr>
          <w:lang w:eastAsia="zh-CN"/>
        </w:rPr>
        <w:t>systemId,</w:t>
      </w:r>
    </w:p>
    <w:p w14:paraId="6D5E4A10" w14:textId="0BBECA2D" w:rsidR="00DE265F" w:rsidRDefault="00DE265F" w:rsidP="008D4C02">
      <w:pPr>
        <w:rPr>
          <w:lang w:eastAsia="zh-CN"/>
        </w:rPr>
      </w:pPr>
      <w:r>
        <w:rPr>
          <w:lang w:eastAsia="zh-CN"/>
        </w:rPr>
        <w:t xml:space="preserve">    </w:t>
      </w:r>
      <w:r w:rsidRPr="002A7375">
        <w:rPr>
          <w:lang w:eastAsia="zh-CN"/>
        </w:rPr>
        <w:t>XrSystemProperties*</w:t>
      </w:r>
      <w:r>
        <w:rPr>
          <w:lang w:eastAsia="zh-CN"/>
        </w:rPr>
        <w:tab/>
      </w:r>
      <w:r>
        <w:rPr>
          <w:lang w:eastAsia="zh-CN"/>
        </w:rPr>
        <w:tab/>
      </w:r>
      <w:r>
        <w:rPr>
          <w:lang w:eastAsia="zh-CN"/>
        </w:rPr>
        <w:tab/>
      </w:r>
      <w:r w:rsidRPr="002A7375">
        <w:rPr>
          <w:lang w:eastAsia="zh-CN"/>
        </w:rPr>
        <w:t>properties);</w:t>
      </w:r>
    </w:p>
    <w:p w14:paraId="0E125CBF" w14:textId="77777777" w:rsidR="008D4C02" w:rsidRDefault="008D4C02" w:rsidP="008D4C02">
      <w:r w:rsidRPr="008D4C02">
        <w:t xml:space="preserve">The properties points to an instance of the </w:t>
      </w:r>
      <w:r w:rsidRPr="008D4C02">
        <w:rPr>
          <w:i/>
        </w:rPr>
        <w:t>XrSystemProperties</w:t>
      </w:r>
      <w:r w:rsidRPr="008D4C02">
        <w:t xml:space="preserve"> structure, that will be filled with returned information, and the </w:t>
      </w:r>
      <w:r w:rsidRPr="008D4C02">
        <w:rPr>
          <w:i/>
        </w:rPr>
        <w:t>XrSystemProperties</w:t>
      </w:r>
      <w:r w:rsidRPr="008D4C02">
        <w:t xml:space="preserve"> structure is defined as [22]:</w:t>
      </w:r>
    </w:p>
    <w:p w14:paraId="02B0707B" w14:textId="77777777" w:rsidR="00DE265F" w:rsidRPr="00DE265F" w:rsidRDefault="00DE265F" w:rsidP="00DE265F">
      <w:r w:rsidRPr="00DE265F">
        <w:t>typedef struct XrSystemProperties {</w:t>
      </w:r>
    </w:p>
    <w:p w14:paraId="45D7D47B" w14:textId="402F75C2" w:rsidR="00DE265F" w:rsidRPr="00DE265F" w:rsidRDefault="00DE265F" w:rsidP="00DE265F">
      <w:r w:rsidRPr="00DE265F">
        <w:t xml:space="preserve">    XrStructureType </w:t>
      </w:r>
      <w:r>
        <w:tab/>
      </w:r>
      <w:r>
        <w:tab/>
      </w:r>
      <w:r>
        <w:tab/>
      </w:r>
      <w:r>
        <w:tab/>
      </w:r>
      <w:r>
        <w:tab/>
      </w:r>
      <w:r w:rsidRPr="00DE265F">
        <w:t>type;</w:t>
      </w:r>
    </w:p>
    <w:p w14:paraId="03FF5C90" w14:textId="1A0EADD5" w:rsidR="00DE265F" w:rsidRPr="00DE265F" w:rsidRDefault="00DE265F" w:rsidP="00DE265F">
      <w:r w:rsidRPr="00DE265F">
        <w:t xml:space="preserve">    void*                        </w:t>
      </w:r>
      <w:r>
        <w:tab/>
      </w:r>
      <w:r>
        <w:tab/>
      </w:r>
      <w:r>
        <w:tab/>
      </w:r>
      <w:r>
        <w:tab/>
      </w:r>
      <w:r w:rsidRPr="00DE265F">
        <w:t>next;</w:t>
      </w:r>
    </w:p>
    <w:p w14:paraId="768EBDAD" w14:textId="763994CF" w:rsidR="00DE265F" w:rsidRPr="00DE265F" w:rsidRDefault="00DE265F" w:rsidP="00DE265F">
      <w:r w:rsidRPr="00DE265F">
        <w:t xml:space="preserve">    XrSystemId                    </w:t>
      </w:r>
      <w:r>
        <w:tab/>
      </w:r>
      <w:r>
        <w:tab/>
      </w:r>
      <w:r>
        <w:tab/>
      </w:r>
      <w:r w:rsidRPr="00DE265F">
        <w:t>systemId;</w:t>
      </w:r>
    </w:p>
    <w:p w14:paraId="5D0F8CFB" w14:textId="5BA22385" w:rsidR="00DE265F" w:rsidRPr="00DE265F" w:rsidRDefault="00DE265F" w:rsidP="00DE265F">
      <w:r w:rsidRPr="00DE265F">
        <w:t xml:space="preserve">    uint32_t                      </w:t>
      </w:r>
      <w:r>
        <w:tab/>
      </w:r>
      <w:r>
        <w:tab/>
      </w:r>
      <w:r>
        <w:tab/>
      </w:r>
      <w:r>
        <w:tab/>
      </w:r>
      <w:r w:rsidRPr="00DE265F">
        <w:t>vendorId;</w:t>
      </w:r>
    </w:p>
    <w:p w14:paraId="38A07232" w14:textId="43285B92" w:rsidR="00DE265F" w:rsidRPr="00DE265F" w:rsidRDefault="00DE265F" w:rsidP="00DE265F">
      <w:r w:rsidRPr="00DE265F">
        <w:t xml:space="preserve">    char                          </w:t>
      </w:r>
      <w:r>
        <w:tab/>
      </w:r>
      <w:r>
        <w:tab/>
      </w:r>
      <w:r>
        <w:tab/>
      </w:r>
      <w:r>
        <w:tab/>
      </w:r>
      <w:r w:rsidRPr="00DE265F">
        <w:t>systemName[XR_MAX_SYSTEM_NAME_SIZE];</w:t>
      </w:r>
    </w:p>
    <w:p w14:paraId="7E49A90C" w14:textId="7E4DB81E" w:rsidR="00DE265F" w:rsidRPr="00DE265F" w:rsidRDefault="00DE265F" w:rsidP="00DE265F">
      <w:r w:rsidRPr="00DE265F">
        <w:t xml:space="preserve">    XrSystemGraphicsProperties    </w:t>
      </w:r>
      <w:r>
        <w:tab/>
      </w:r>
      <w:r w:rsidRPr="00DE265F">
        <w:t>graphicsProperties;</w:t>
      </w:r>
    </w:p>
    <w:p w14:paraId="6AE73D19" w14:textId="069D4D10" w:rsidR="00DE265F" w:rsidRPr="00DE265F" w:rsidRDefault="00DE265F" w:rsidP="00DE265F">
      <w:r w:rsidRPr="00DE265F">
        <w:t xml:space="preserve">    XrSystemTrackingProperties   </w:t>
      </w:r>
      <w:r>
        <w:tab/>
      </w:r>
      <w:r w:rsidRPr="00DE265F">
        <w:t xml:space="preserve"> trackingProperties;</w:t>
      </w:r>
    </w:p>
    <w:p w14:paraId="441FDF25" w14:textId="77777777" w:rsidR="00DE265F" w:rsidRPr="00DE265F" w:rsidRDefault="00DE265F" w:rsidP="00DE265F">
      <w:r w:rsidRPr="00DE265F">
        <w:t>} XrSystemProperties;</w:t>
      </w:r>
    </w:p>
    <w:p w14:paraId="1C280BE4" w14:textId="77777777" w:rsidR="00DE265F" w:rsidRPr="00832252" w:rsidRDefault="00DE265F" w:rsidP="008D4C02"/>
    <w:p w14:paraId="0E84C64E" w14:textId="77777777" w:rsidR="008D4C02" w:rsidRPr="008D4C02" w:rsidRDefault="008D4C02" w:rsidP="008D4C02">
      <w:r w:rsidRPr="008D4C02">
        <w:t xml:space="preserve">The </w:t>
      </w:r>
      <w:r w:rsidRPr="008D4C02">
        <w:rPr>
          <w:rFonts w:hint="eastAsia"/>
        </w:rPr>
        <w:t>“</w:t>
      </w:r>
      <w:r w:rsidRPr="008D4C02">
        <w:t>next</w:t>
      </w:r>
      <w:r w:rsidRPr="008D4C02">
        <w:rPr>
          <w:rFonts w:hint="eastAsia"/>
        </w:rPr>
        <w:t>”</w:t>
      </w:r>
      <w:r w:rsidRPr="008D4C02">
        <w:t xml:space="preserve"> is NULL or a pointer to the next structure in a structure chain</w:t>
      </w:r>
      <w:r w:rsidRPr="008D4C02">
        <w:rPr>
          <w:rFonts w:hint="eastAsia"/>
        </w:rPr>
        <w:t>,</w:t>
      </w:r>
      <w:r w:rsidRPr="008D4C02">
        <w:t xml:space="preserve"> such as XrSystemEyeTrackingPropertiesFB, XrSystemHandTrackingPropertiesEXT, XrSystemSpatialEntityPropertiesFB…</w:t>
      </w:r>
    </w:p>
    <w:p w14:paraId="16B856E9" w14:textId="77777777" w:rsidR="008D4C02" w:rsidRDefault="008D4C02" w:rsidP="008D4C02">
      <w:r w:rsidRPr="008D4C02">
        <w:t xml:space="preserve">The </w:t>
      </w:r>
      <w:r w:rsidRPr="008D4C02">
        <w:rPr>
          <w:i/>
        </w:rPr>
        <w:t>XrSystemEyeTrackingPropertiesFB</w:t>
      </w:r>
      <w:r w:rsidRPr="008D4C02">
        <w:t xml:space="preserve"> structure is defined as below in [22]:</w:t>
      </w:r>
    </w:p>
    <w:p w14:paraId="6F170C6B" w14:textId="77777777" w:rsidR="00DE265F" w:rsidRDefault="00DE265F" w:rsidP="008D4C02">
      <w:r w:rsidRPr="00DE265F">
        <w:t>typedef struct XrSystemEyeTrackingPropertiesFB {</w:t>
      </w:r>
    </w:p>
    <w:p w14:paraId="641870FD" w14:textId="21904805" w:rsidR="00DE265F" w:rsidRDefault="00DE265F" w:rsidP="008D4C02">
      <w:r w:rsidRPr="00DE265F">
        <w:t xml:space="preserve">    XrStructureType</w:t>
      </w:r>
      <w:r>
        <w:rPr>
          <w:lang w:eastAsia="zh-CN"/>
        </w:rPr>
        <w:tab/>
      </w:r>
      <w:r>
        <w:rPr>
          <w:lang w:eastAsia="zh-CN"/>
        </w:rPr>
        <w:tab/>
      </w:r>
      <w:r>
        <w:rPr>
          <w:lang w:eastAsia="zh-CN"/>
        </w:rPr>
        <w:tab/>
      </w:r>
      <w:r>
        <w:rPr>
          <w:lang w:eastAsia="zh-CN"/>
        </w:rPr>
        <w:tab/>
      </w:r>
      <w:r w:rsidRPr="00DE265F">
        <w:t>type;</w:t>
      </w:r>
    </w:p>
    <w:p w14:paraId="23D7FB62" w14:textId="3727A5EF" w:rsidR="00DE265F" w:rsidRDefault="00DE265F" w:rsidP="008D4C02">
      <w:r w:rsidRPr="00DE265F">
        <w:t xml:space="preserve">    void*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DE265F">
        <w:t>next;</w:t>
      </w:r>
    </w:p>
    <w:p w14:paraId="64FC1F64" w14:textId="2FCF9DEF" w:rsidR="00DE265F" w:rsidRDefault="00DE265F" w:rsidP="008D4C02">
      <w:r w:rsidRPr="00DE265F">
        <w:t xml:space="preserve">    XrBool32</w:t>
      </w:r>
      <w:r>
        <w:rPr>
          <w:lang w:eastAsia="zh-CN"/>
        </w:rPr>
        <w:tab/>
      </w:r>
      <w:r>
        <w:rPr>
          <w:lang w:eastAsia="zh-CN"/>
        </w:rPr>
        <w:tab/>
      </w:r>
      <w:r>
        <w:rPr>
          <w:lang w:eastAsia="zh-CN"/>
        </w:rPr>
        <w:tab/>
      </w:r>
      <w:r>
        <w:rPr>
          <w:lang w:eastAsia="zh-CN"/>
        </w:rPr>
        <w:tab/>
      </w:r>
      <w:r>
        <w:rPr>
          <w:lang w:eastAsia="zh-CN"/>
        </w:rPr>
        <w:tab/>
      </w:r>
      <w:r>
        <w:rPr>
          <w:lang w:eastAsia="zh-CN"/>
        </w:rPr>
        <w:tab/>
      </w:r>
      <w:r w:rsidRPr="00DE265F">
        <w:t xml:space="preserve">supportsEyeTracking; </w:t>
      </w:r>
    </w:p>
    <w:p w14:paraId="6A47C1E2" w14:textId="374D1D4A" w:rsidR="00DE265F" w:rsidRPr="008D4C02" w:rsidRDefault="00DE265F" w:rsidP="008D4C02">
      <w:r w:rsidRPr="00DE265F">
        <w:t>} XrSystemEyeTrackingPropertiesFB;</w:t>
      </w:r>
    </w:p>
    <w:p w14:paraId="7BA21E2B" w14:textId="77777777" w:rsidR="008D4C02" w:rsidRPr="008D4C02" w:rsidRDefault="008D4C02" w:rsidP="008D4C02">
      <w:r w:rsidRPr="008D4C02">
        <w:t>The “supportsEyeTracking” is an XrBool32, indicating if the current system is capable of receiving eye tracking input. So, eye tracking capability can be got and indicated from the runtime when the AR/MR terminals check the value of “supportsEyeTracking”. When the value is true, the user may get a better experience in comparison with the case that AR/MR UE doesn’t support eye tracking capability.</w:t>
      </w:r>
    </w:p>
    <w:p w14:paraId="156C6371" w14:textId="77777777" w:rsidR="008D4C02" w:rsidRDefault="008D4C02" w:rsidP="008D4C02">
      <w:r w:rsidRPr="008D4C02">
        <w:t xml:space="preserve">The </w:t>
      </w:r>
      <w:r w:rsidRPr="008D4C02">
        <w:rPr>
          <w:i/>
        </w:rPr>
        <w:t>XrSystemHandTrackingPropertiesEXT</w:t>
      </w:r>
      <w:r w:rsidRPr="008D4C02">
        <w:t xml:space="preserve"> structure is defined as below in [22]:</w:t>
      </w:r>
    </w:p>
    <w:p w14:paraId="46471CD1" w14:textId="77777777" w:rsidR="00DE265F" w:rsidRDefault="00DE265F" w:rsidP="008D4C02">
      <w:r w:rsidRPr="00DE265F">
        <w:t>typedef struct XrSystemHandTrackingPropertiesEXT {</w:t>
      </w:r>
    </w:p>
    <w:p w14:paraId="0ABC0DC7" w14:textId="3188CBE0" w:rsidR="00DE265F" w:rsidRDefault="001C2F89" w:rsidP="008D4C02">
      <w:r w:rsidRPr="00DE265F">
        <w:t xml:space="preserve">    </w:t>
      </w:r>
      <w:r w:rsidR="00DE265F" w:rsidRPr="00DE265F">
        <w:t>XrStructureType</w:t>
      </w:r>
      <w:r>
        <w:tab/>
      </w:r>
      <w:r>
        <w:tab/>
      </w:r>
      <w:r>
        <w:tab/>
      </w:r>
      <w:r>
        <w:tab/>
      </w:r>
      <w:r w:rsidR="00DE265F" w:rsidRPr="00DE265F">
        <w:t>type;</w:t>
      </w:r>
    </w:p>
    <w:p w14:paraId="68F08026" w14:textId="455FAD9D" w:rsidR="001C2F89" w:rsidRDefault="001C2F89" w:rsidP="008D4C02">
      <w:r w:rsidRPr="00DE265F">
        <w:t xml:space="preserve">    </w:t>
      </w:r>
      <w:r w:rsidR="00DE265F" w:rsidRPr="00DE265F">
        <w:t>void</w:t>
      </w:r>
      <w:r>
        <w:t>*</w:t>
      </w:r>
      <w:r>
        <w:tab/>
      </w:r>
      <w:r>
        <w:tab/>
      </w:r>
      <w:r>
        <w:tab/>
      </w:r>
      <w:r>
        <w:tab/>
      </w:r>
      <w:r>
        <w:tab/>
      </w:r>
      <w:r>
        <w:tab/>
      </w:r>
      <w:r>
        <w:tab/>
      </w:r>
      <w:r w:rsidR="00DE265F" w:rsidRPr="00DE265F">
        <w:t>next;</w:t>
      </w:r>
    </w:p>
    <w:p w14:paraId="29E612D5" w14:textId="51E55ED3" w:rsidR="001C2F89" w:rsidRDefault="001C2F89" w:rsidP="008D4C02">
      <w:r w:rsidRPr="00DE265F">
        <w:t xml:space="preserve">    </w:t>
      </w:r>
      <w:r w:rsidR="00DE265F" w:rsidRPr="00DE265F">
        <w:t>XrBool32</w:t>
      </w:r>
      <w:r>
        <w:tab/>
      </w:r>
      <w:r>
        <w:tab/>
      </w:r>
      <w:r>
        <w:tab/>
      </w:r>
      <w:r>
        <w:tab/>
      </w:r>
      <w:r>
        <w:tab/>
      </w:r>
      <w:r>
        <w:tab/>
      </w:r>
      <w:r w:rsidR="00DE265F" w:rsidRPr="00DE265F">
        <w:t>supportsHandTracking;</w:t>
      </w:r>
    </w:p>
    <w:p w14:paraId="1E952E09" w14:textId="7A6D3AC2" w:rsidR="00DE265F" w:rsidRPr="00832252" w:rsidRDefault="00DE265F" w:rsidP="008D4C02">
      <w:r w:rsidRPr="00DE265F">
        <w:t>} XrSystemHandTrackingPropertiesEXT;</w:t>
      </w:r>
    </w:p>
    <w:p w14:paraId="42541868" w14:textId="77777777" w:rsidR="008D4C02" w:rsidRPr="008D4C02" w:rsidRDefault="008D4C02" w:rsidP="008D4C02">
      <w:r w:rsidRPr="008D4C02">
        <w:t>The “supportsHandTracking” is an XrBool32, indicating if the current system is capable of hand tracking input. So, hand tracking capability can be got and indicated from the runtime when the AR/MR terminals check the value of “supportsHandTracking”. When the value is true, the user may get a better experience in comparison with the case that AR/MR UE doesn’t support hand tracking capability.</w:t>
      </w:r>
    </w:p>
    <w:p w14:paraId="2F3919AF" w14:textId="77777777" w:rsidR="008D4C02" w:rsidRDefault="008D4C02" w:rsidP="008D4C02">
      <w:r w:rsidRPr="008D4C02">
        <w:t xml:space="preserve">The </w:t>
      </w:r>
      <w:r w:rsidRPr="008D4C02">
        <w:rPr>
          <w:i/>
        </w:rPr>
        <w:t>XrSystemSpatialEntityPropertiesFB</w:t>
      </w:r>
      <w:r w:rsidRPr="008D4C02">
        <w:t xml:space="preserve"> structure is defined as below in [22]:</w:t>
      </w:r>
    </w:p>
    <w:p w14:paraId="6C7AC301" w14:textId="77777777" w:rsidR="001C2F89" w:rsidRDefault="001C2F89" w:rsidP="008D4C02">
      <w:r w:rsidRPr="001C2F89">
        <w:t>typedef struct XrSystemSpatialEntityPropertiesFB {</w:t>
      </w:r>
    </w:p>
    <w:p w14:paraId="732D5F1D" w14:textId="38472179" w:rsidR="001C2F89" w:rsidRDefault="001C2F89" w:rsidP="008D4C02">
      <w:r w:rsidRPr="00DE265F">
        <w:t xml:space="preserve">    </w:t>
      </w:r>
      <w:r w:rsidRPr="001C2F89">
        <w:t>XrStructureType</w:t>
      </w:r>
      <w:r>
        <w:tab/>
      </w:r>
      <w:r>
        <w:tab/>
      </w:r>
      <w:r>
        <w:tab/>
      </w:r>
      <w:r>
        <w:tab/>
      </w:r>
      <w:r w:rsidRPr="001C2F89">
        <w:t>type;</w:t>
      </w:r>
    </w:p>
    <w:p w14:paraId="7158717C" w14:textId="51BDE8EB" w:rsidR="001C2F89" w:rsidRDefault="001C2F89" w:rsidP="008D4C02">
      <w:r w:rsidRPr="00DE265F">
        <w:t xml:space="preserve">    </w:t>
      </w:r>
      <w:r w:rsidRPr="001C2F89">
        <w:t>const void*</w:t>
      </w:r>
      <w:r>
        <w:tab/>
      </w:r>
      <w:r>
        <w:tab/>
      </w:r>
      <w:r>
        <w:tab/>
      </w:r>
      <w:r>
        <w:tab/>
      </w:r>
      <w:r>
        <w:tab/>
      </w:r>
      <w:r>
        <w:tab/>
      </w:r>
      <w:r w:rsidRPr="001C2F89">
        <w:t>next;</w:t>
      </w:r>
    </w:p>
    <w:p w14:paraId="414431AB" w14:textId="7B0053B2" w:rsidR="001C2F89" w:rsidRDefault="001C2F89" w:rsidP="008D4C02">
      <w:r w:rsidRPr="00DE265F">
        <w:t xml:space="preserve">    </w:t>
      </w:r>
      <w:r w:rsidRPr="001C2F89">
        <w:t>XrBool32</w:t>
      </w:r>
      <w:r>
        <w:tab/>
      </w:r>
      <w:r>
        <w:tab/>
      </w:r>
      <w:r>
        <w:tab/>
      </w:r>
      <w:r>
        <w:tab/>
      </w:r>
      <w:r>
        <w:tab/>
      </w:r>
      <w:r>
        <w:tab/>
      </w:r>
      <w:r w:rsidRPr="001C2F89">
        <w:t>supportsSpatialEntity;</w:t>
      </w:r>
    </w:p>
    <w:p w14:paraId="5CC194D8" w14:textId="7032454F" w:rsidR="001C2F89" w:rsidRPr="008D4C02" w:rsidRDefault="001C2F89" w:rsidP="008D4C02">
      <w:r w:rsidRPr="001C2F89">
        <w:t>} XrSystemSpatialEntityPropertiesFB;</w:t>
      </w:r>
    </w:p>
    <w:p w14:paraId="149559FC" w14:textId="77777777" w:rsidR="008D4C02" w:rsidRDefault="008D4C02" w:rsidP="008D4C02">
      <w:r w:rsidRPr="008D4C02">
        <w:t xml:space="preserve">The “supportsSpatialEntity” is an XrBool32, indicating if spatial entities are supported by the system. An application can inspect whether the system is capable of spatial entity operations by extending the </w:t>
      </w:r>
      <w:r w:rsidRPr="008D4C02">
        <w:rPr>
          <w:i/>
        </w:rPr>
        <w:t>XrSystemProperties</w:t>
      </w:r>
      <w:r w:rsidRPr="008D4C02">
        <w:t xml:space="preserve"> with </w:t>
      </w:r>
      <w:r w:rsidRPr="008D4C02">
        <w:rPr>
          <w:i/>
        </w:rPr>
        <w:t>XrSystemSpatialEntityPropertiesFB</w:t>
      </w:r>
      <w:r w:rsidRPr="008D4C02">
        <w:t xml:space="preserve"> structure when calling </w:t>
      </w:r>
      <w:r w:rsidRPr="008D4C02">
        <w:rPr>
          <w:i/>
        </w:rPr>
        <w:t>xrGetSystemProperties</w:t>
      </w:r>
      <w:r w:rsidRPr="008D4C02">
        <w:t xml:space="preserve">. The </w:t>
      </w:r>
      <w:r w:rsidRPr="008D4C02">
        <w:rPr>
          <w:i/>
        </w:rPr>
        <w:t>XR_FB_spatial_entity</w:t>
      </w:r>
      <w:r w:rsidRPr="008D4C02">
        <w:t xml:space="preserve"> </w:t>
      </w:r>
      <w:r w:rsidRPr="008D4C02">
        <w:rPr>
          <w:rFonts w:hint="eastAsia"/>
        </w:rPr>
        <w:t>c</w:t>
      </w:r>
      <w:r w:rsidRPr="008D4C02">
        <w:t>an provide the XrSpatialAnchorCreateInfoFB whose structure is defined as in [22]:</w:t>
      </w:r>
    </w:p>
    <w:p w14:paraId="2A37EFB4" w14:textId="77777777" w:rsidR="001C2F89" w:rsidRDefault="001C2F89" w:rsidP="008D4C02">
      <w:r w:rsidRPr="001C2F89">
        <w:t>typedef struct XrSpatialAnchorCreateInfoFB {</w:t>
      </w:r>
    </w:p>
    <w:p w14:paraId="7166E72E" w14:textId="2C739DC0" w:rsidR="001C2F89" w:rsidRDefault="001C2F89" w:rsidP="008D4C02">
      <w:r w:rsidRPr="00DE265F">
        <w:t xml:space="preserve">    </w:t>
      </w:r>
      <w:r w:rsidRPr="001C2F89">
        <w:t>XrStructureType</w:t>
      </w:r>
      <w:r>
        <w:tab/>
      </w:r>
      <w:r>
        <w:tab/>
      </w:r>
      <w:r>
        <w:tab/>
      </w:r>
      <w:r>
        <w:tab/>
      </w:r>
      <w:r w:rsidRPr="001C2F89">
        <w:t>type;</w:t>
      </w:r>
    </w:p>
    <w:p w14:paraId="7E84B356" w14:textId="02E3906A" w:rsidR="001C2F89" w:rsidRDefault="001C2F89" w:rsidP="008D4C02">
      <w:r w:rsidRPr="00DE265F">
        <w:t xml:space="preserve">    </w:t>
      </w:r>
      <w:r w:rsidRPr="001C2F89">
        <w:t>const void*</w:t>
      </w:r>
      <w:r>
        <w:tab/>
      </w:r>
      <w:r>
        <w:tab/>
      </w:r>
      <w:r>
        <w:tab/>
      </w:r>
      <w:r>
        <w:tab/>
      </w:r>
      <w:r>
        <w:tab/>
      </w:r>
      <w:r>
        <w:tab/>
      </w:r>
      <w:r w:rsidRPr="001C2F89">
        <w:t>next;</w:t>
      </w:r>
    </w:p>
    <w:p w14:paraId="346ABA97" w14:textId="3E9BAF98" w:rsidR="001C2F89" w:rsidRDefault="001C2F89" w:rsidP="008D4C02">
      <w:r w:rsidRPr="00DE265F">
        <w:t xml:space="preserve">    </w:t>
      </w:r>
      <w:r w:rsidRPr="001C2F89">
        <w:t>XrSpace</w:t>
      </w:r>
      <w:r>
        <w:tab/>
      </w:r>
      <w:r>
        <w:tab/>
      </w:r>
      <w:r>
        <w:tab/>
      </w:r>
      <w:r>
        <w:tab/>
      </w:r>
      <w:r>
        <w:tab/>
      </w:r>
      <w:r>
        <w:tab/>
      </w:r>
      <w:r w:rsidRPr="001C2F89">
        <w:t>space;</w:t>
      </w:r>
    </w:p>
    <w:p w14:paraId="1890F378" w14:textId="7B5FDE74" w:rsidR="001C2F89" w:rsidRDefault="001C2F89" w:rsidP="008D4C02">
      <w:r w:rsidRPr="00DE265F">
        <w:t xml:space="preserve">    </w:t>
      </w:r>
      <w:r w:rsidRPr="001C2F89">
        <w:t>XrPosef</w:t>
      </w:r>
      <w:r>
        <w:tab/>
      </w:r>
      <w:r>
        <w:tab/>
      </w:r>
      <w:r>
        <w:tab/>
      </w:r>
      <w:r>
        <w:tab/>
      </w:r>
      <w:r>
        <w:tab/>
      </w:r>
      <w:r>
        <w:tab/>
      </w:r>
      <w:r w:rsidRPr="001C2F89">
        <w:t>poseInSpace;</w:t>
      </w:r>
    </w:p>
    <w:p w14:paraId="406026F1" w14:textId="4BA3936C" w:rsidR="001C2F89" w:rsidRDefault="001C2F89" w:rsidP="008D4C02">
      <w:r w:rsidRPr="00DE265F">
        <w:t xml:space="preserve">    </w:t>
      </w:r>
      <w:r w:rsidRPr="001C2F89">
        <w:t>XrTime</w:t>
      </w:r>
      <w:r>
        <w:tab/>
      </w:r>
      <w:r>
        <w:tab/>
      </w:r>
      <w:r>
        <w:tab/>
      </w:r>
      <w:r>
        <w:tab/>
      </w:r>
      <w:r>
        <w:tab/>
      </w:r>
      <w:r>
        <w:tab/>
      </w:r>
      <w:r>
        <w:tab/>
      </w:r>
      <w:r w:rsidRPr="001C2F89">
        <w:t>time;</w:t>
      </w:r>
    </w:p>
    <w:p w14:paraId="384F5545" w14:textId="43C2D2A7" w:rsidR="001C2F89" w:rsidRPr="008D4C02" w:rsidRDefault="001C2F89" w:rsidP="008D4C02">
      <w:r w:rsidRPr="001C2F89">
        <w:lastRenderedPageBreak/>
        <w:t>} XrSpatialAnchorCreateInfoFB;</w:t>
      </w:r>
    </w:p>
    <w:p w14:paraId="75FEDCC1" w14:textId="77777777" w:rsidR="008D4C02" w:rsidRDefault="008D4C02" w:rsidP="008D4C02">
      <w:r w:rsidRPr="008D4C02">
        <w:t>The space entity identifies world-locked frames of reference. It enables applications to persist the real world location of content over time and contains definitions. The spatial mapping capability can be got and indicated from the runtime when the AR/MR terminals check the value of “supportsSpatialEntity”. When the value is true, the user may get a better experience in comparison with the case that AR/MR UE doesn’t support spatial mapping capability.</w:t>
      </w:r>
    </w:p>
    <w:p w14:paraId="0E79F544" w14:textId="1A608B66" w:rsidR="008E2B53" w:rsidRDefault="008E2B53" w:rsidP="008E2B53">
      <w:pPr>
        <w:pStyle w:val="41"/>
      </w:pPr>
      <w:bookmarkStart w:id="119" w:name="_Toc135944320"/>
      <w:r>
        <w:t>6.3.6.2</w:t>
      </w:r>
      <w:r>
        <w:tab/>
      </w:r>
      <w:r w:rsidRPr="0090672D">
        <w:t>Metric description</w:t>
      </w:r>
      <w:bookmarkEnd w:id="119"/>
    </w:p>
    <w:p w14:paraId="4D67C090" w14:textId="48027B1C" w:rsidR="008D4C02" w:rsidRPr="008D4C02" w:rsidRDefault="008D4C02" w:rsidP="008D4C02">
      <w:r w:rsidRPr="008D4C02">
        <w:t>Base on the above analysis</w:t>
      </w:r>
      <w:r w:rsidR="008E2B53">
        <w:t xml:space="preserve"> in clause 6.3.6.1</w:t>
      </w:r>
      <w:r w:rsidRPr="008D4C02">
        <w:t xml:space="preserve">, the QoE metrics relevant with AR/MR device as listed in Table </w:t>
      </w:r>
      <w:r>
        <w:t>6.3.6</w:t>
      </w:r>
      <w:r w:rsidR="008E2B53">
        <w:t>.2</w:t>
      </w:r>
      <w:r w:rsidRPr="008D4C02">
        <w:t>-1 is necessary for assessment of device impact on user experience.</w:t>
      </w:r>
    </w:p>
    <w:p w14:paraId="2B383BAA" w14:textId="74B484D4" w:rsidR="008D4C02" w:rsidRPr="0014447F" w:rsidRDefault="008D4C02" w:rsidP="008D4C02">
      <w:pPr>
        <w:pStyle w:val="TH"/>
      </w:pPr>
      <w:bookmarkStart w:id="120" w:name="_Ref502062539"/>
      <w:r w:rsidRPr="0014447F">
        <w:t xml:space="preserve">Table </w:t>
      </w:r>
      <w:bookmarkEnd w:id="120"/>
      <w:r>
        <w:t>6.3.6</w:t>
      </w:r>
      <w:r w:rsidR="008E2B53">
        <w:t>.2</w:t>
      </w:r>
      <w:r>
        <w:t>-1:</w:t>
      </w:r>
      <w:r w:rsidRPr="0014447F">
        <w:t xml:space="preserve"> QoE metrics relevant with </w:t>
      </w:r>
      <w:r>
        <w:t>AR/MR</w:t>
      </w:r>
      <w:r w:rsidRPr="0014447F">
        <w:t xml:space="preserve">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2235"/>
        <w:gridCol w:w="1025"/>
        <w:gridCol w:w="4649"/>
      </w:tblGrid>
      <w:tr w:rsidR="008D4C02" w:rsidRPr="0014447F" w14:paraId="1A7EFF94" w14:textId="77777777" w:rsidTr="002A7375">
        <w:trPr>
          <w:trHeight w:val="252"/>
        </w:trPr>
        <w:tc>
          <w:tcPr>
            <w:tcW w:w="3539" w:type="dxa"/>
            <w:gridSpan w:val="4"/>
            <w:shd w:val="clear" w:color="auto" w:fill="BFBFBF"/>
          </w:tcPr>
          <w:p w14:paraId="2755C239" w14:textId="77777777" w:rsidR="008D4C02" w:rsidRPr="0014447F" w:rsidRDefault="008D4C02" w:rsidP="00C75193">
            <w:pPr>
              <w:pStyle w:val="TAH"/>
              <w:rPr>
                <w:lang w:eastAsia="ja-JP"/>
              </w:rPr>
            </w:pPr>
            <w:r w:rsidRPr="0014447F">
              <w:rPr>
                <w:lang w:eastAsia="ja-JP"/>
              </w:rPr>
              <w:t>Key</w:t>
            </w:r>
          </w:p>
        </w:tc>
        <w:tc>
          <w:tcPr>
            <w:tcW w:w="1025" w:type="dxa"/>
            <w:shd w:val="clear" w:color="auto" w:fill="BFBFBF"/>
          </w:tcPr>
          <w:p w14:paraId="2008D9E7" w14:textId="77777777" w:rsidR="008D4C02" w:rsidRPr="0014447F" w:rsidRDefault="008D4C02" w:rsidP="00C75193">
            <w:pPr>
              <w:pStyle w:val="TAH"/>
              <w:rPr>
                <w:lang w:eastAsia="ja-JP"/>
              </w:rPr>
            </w:pPr>
            <w:r w:rsidRPr="0014447F">
              <w:rPr>
                <w:lang w:eastAsia="ja-JP"/>
              </w:rPr>
              <w:t>Type</w:t>
            </w:r>
          </w:p>
        </w:tc>
        <w:tc>
          <w:tcPr>
            <w:tcW w:w="4649" w:type="dxa"/>
            <w:shd w:val="clear" w:color="auto" w:fill="BFBFBF"/>
          </w:tcPr>
          <w:p w14:paraId="0E9C3A8E" w14:textId="77777777" w:rsidR="008D4C02" w:rsidRPr="0014447F" w:rsidRDefault="008D4C02" w:rsidP="00C75193">
            <w:pPr>
              <w:pStyle w:val="TAH"/>
              <w:rPr>
                <w:lang w:eastAsia="ja-JP"/>
              </w:rPr>
            </w:pPr>
            <w:r w:rsidRPr="0014447F">
              <w:rPr>
                <w:lang w:eastAsia="ja-JP"/>
              </w:rPr>
              <w:t>Description</w:t>
            </w:r>
          </w:p>
        </w:tc>
      </w:tr>
      <w:tr w:rsidR="008D4C02" w:rsidRPr="0014447F" w14:paraId="6137FA57" w14:textId="77777777" w:rsidTr="002A7375">
        <w:trPr>
          <w:trHeight w:val="252"/>
        </w:trPr>
        <w:tc>
          <w:tcPr>
            <w:tcW w:w="3539" w:type="dxa"/>
            <w:gridSpan w:val="4"/>
            <w:shd w:val="clear" w:color="auto" w:fill="FFFFFF"/>
          </w:tcPr>
          <w:p w14:paraId="151F87C4"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DeviceInformationList</w:t>
            </w:r>
          </w:p>
        </w:tc>
        <w:tc>
          <w:tcPr>
            <w:tcW w:w="1025" w:type="dxa"/>
            <w:shd w:val="clear" w:color="auto" w:fill="FFFFFF"/>
          </w:tcPr>
          <w:p w14:paraId="75A82A1D"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List</w:t>
            </w:r>
          </w:p>
        </w:tc>
        <w:tc>
          <w:tcPr>
            <w:tcW w:w="4649" w:type="dxa"/>
            <w:shd w:val="clear" w:color="auto" w:fill="FFFFFF"/>
          </w:tcPr>
          <w:p w14:paraId="4F64986A" w14:textId="77777777" w:rsidR="008D4C02" w:rsidRPr="0014447F" w:rsidRDefault="008D4C02" w:rsidP="00C75193">
            <w:pPr>
              <w:pStyle w:val="TAL"/>
              <w:rPr>
                <w:rFonts w:cs="Arial"/>
                <w:lang w:eastAsia="ja-JP"/>
              </w:rPr>
            </w:pPr>
            <w:r w:rsidRPr="0014447F">
              <w:rPr>
                <w:rFonts w:cs="Arial"/>
                <w:lang w:eastAsia="ja-JP"/>
              </w:rPr>
              <w:t>A list of device information objects.</w:t>
            </w:r>
          </w:p>
        </w:tc>
      </w:tr>
      <w:tr w:rsidR="008D4C02" w:rsidRPr="0014447F" w14:paraId="430D6FEA" w14:textId="77777777" w:rsidTr="002A7375">
        <w:trPr>
          <w:trHeight w:val="252"/>
        </w:trPr>
        <w:tc>
          <w:tcPr>
            <w:tcW w:w="304" w:type="dxa"/>
            <w:shd w:val="clear" w:color="auto" w:fill="FFFFFF"/>
          </w:tcPr>
          <w:p w14:paraId="3B8BC1A9" w14:textId="77777777" w:rsidR="008D4C02" w:rsidRPr="0014447F" w:rsidRDefault="008D4C02" w:rsidP="00C75193">
            <w:pPr>
              <w:pStyle w:val="TAL"/>
              <w:rPr>
                <w:lang w:eastAsia="ja-JP"/>
              </w:rPr>
            </w:pPr>
          </w:p>
        </w:tc>
        <w:tc>
          <w:tcPr>
            <w:tcW w:w="3235" w:type="dxa"/>
            <w:gridSpan w:val="3"/>
            <w:shd w:val="clear" w:color="auto" w:fill="FFFFFF"/>
          </w:tcPr>
          <w:p w14:paraId="7B913301" w14:textId="77777777" w:rsidR="008D4C02" w:rsidRPr="0014447F" w:rsidRDefault="008D4C02" w:rsidP="00C75193">
            <w:pPr>
              <w:pStyle w:val="TAL"/>
              <w:rPr>
                <w:rFonts w:ascii="Courier New" w:hAnsi="Courier New" w:cs="Courier New"/>
                <w:i/>
                <w:lang w:eastAsia="ja-JP"/>
              </w:rPr>
            </w:pPr>
            <w:r w:rsidRPr="0014447F">
              <w:rPr>
                <w:rFonts w:ascii="Courier New" w:hAnsi="Courier New" w:cs="Courier New"/>
                <w:i/>
                <w:lang w:eastAsia="ja-JP"/>
              </w:rPr>
              <w:t>Entry</w:t>
            </w:r>
          </w:p>
        </w:tc>
        <w:tc>
          <w:tcPr>
            <w:tcW w:w="1025" w:type="dxa"/>
            <w:shd w:val="clear" w:color="auto" w:fill="FFFFFF"/>
          </w:tcPr>
          <w:p w14:paraId="0C5E9990"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2435E7E1" w14:textId="77777777" w:rsidR="008D4C02" w:rsidRPr="0014447F" w:rsidRDefault="008D4C02" w:rsidP="00C75193">
            <w:pPr>
              <w:pStyle w:val="TAL"/>
              <w:rPr>
                <w:rFonts w:cs="Arial"/>
                <w:lang w:eastAsia="ja-JP"/>
              </w:rPr>
            </w:pPr>
            <w:r w:rsidRPr="0014447F">
              <w:rPr>
                <w:rFonts w:cs="Arial"/>
                <w:lang w:eastAsia="ja-JP"/>
              </w:rPr>
              <w:t>A single object containing new device information.</w:t>
            </w:r>
          </w:p>
        </w:tc>
      </w:tr>
      <w:tr w:rsidR="008D4C02" w:rsidRPr="0014447F" w14:paraId="03D4027D" w14:textId="77777777" w:rsidTr="002A7375">
        <w:trPr>
          <w:trHeight w:val="252"/>
        </w:trPr>
        <w:tc>
          <w:tcPr>
            <w:tcW w:w="304" w:type="dxa"/>
            <w:shd w:val="clear" w:color="auto" w:fill="FFFFFF"/>
          </w:tcPr>
          <w:p w14:paraId="758B414A" w14:textId="77777777" w:rsidR="008D4C02" w:rsidRPr="0014447F" w:rsidRDefault="008D4C02" w:rsidP="00C75193">
            <w:pPr>
              <w:pStyle w:val="TAL"/>
              <w:rPr>
                <w:lang w:eastAsia="ja-JP"/>
              </w:rPr>
            </w:pPr>
          </w:p>
        </w:tc>
        <w:tc>
          <w:tcPr>
            <w:tcW w:w="433" w:type="dxa"/>
            <w:shd w:val="clear" w:color="auto" w:fill="FFFFFF"/>
          </w:tcPr>
          <w:p w14:paraId="7A54B98D"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1F5F583A"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 xml:space="preserve">resolution </w:t>
            </w:r>
          </w:p>
        </w:tc>
        <w:tc>
          <w:tcPr>
            <w:tcW w:w="1025" w:type="dxa"/>
            <w:shd w:val="clear" w:color="auto" w:fill="FFFFFF"/>
          </w:tcPr>
          <w:p w14:paraId="27C8623E"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zh-CN"/>
              </w:rPr>
              <w:t>Object</w:t>
            </w:r>
          </w:p>
        </w:tc>
        <w:tc>
          <w:tcPr>
            <w:tcW w:w="4649" w:type="dxa"/>
            <w:shd w:val="clear" w:color="auto" w:fill="FFFFFF"/>
          </w:tcPr>
          <w:p w14:paraId="4D6DAEB4" w14:textId="77777777" w:rsidR="008D4C02" w:rsidRPr="0014447F" w:rsidRDefault="008D4C02" w:rsidP="00C75193">
            <w:pPr>
              <w:pStyle w:val="TAL"/>
              <w:rPr>
                <w:rFonts w:cs="Arial"/>
                <w:lang w:eastAsia="ja-JP"/>
              </w:rPr>
            </w:pPr>
            <w:r w:rsidRPr="0014447F">
              <w:rPr>
                <w:rFonts w:cs="Arial"/>
                <w:lang w:eastAsia="ja-JP"/>
              </w:rPr>
              <w:t>Display resolution for each eye</w:t>
            </w:r>
          </w:p>
        </w:tc>
      </w:tr>
      <w:tr w:rsidR="008D4C02" w:rsidRPr="0014447F" w14:paraId="4CCC3089" w14:textId="77777777" w:rsidTr="002A7375">
        <w:trPr>
          <w:trHeight w:val="252"/>
        </w:trPr>
        <w:tc>
          <w:tcPr>
            <w:tcW w:w="304" w:type="dxa"/>
            <w:shd w:val="clear" w:color="auto" w:fill="FFFFFF"/>
          </w:tcPr>
          <w:p w14:paraId="777039BE" w14:textId="77777777" w:rsidR="008D4C02" w:rsidRPr="0014447F" w:rsidRDefault="008D4C02" w:rsidP="00C75193">
            <w:pPr>
              <w:pStyle w:val="TAL"/>
              <w:rPr>
                <w:lang w:eastAsia="ja-JP"/>
              </w:rPr>
            </w:pPr>
          </w:p>
        </w:tc>
        <w:tc>
          <w:tcPr>
            <w:tcW w:w="433" w:type="dxa"/>
            <w:shd w:val="clear" w:color="auto" w:fill="FFFFFF"/>
          </w:tcPr>
          <w:p w14:paraId="2764210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47544F94"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087DBD88"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videowidth</w:t>
            </w:r>
          </w:p>
        </w:tc>
        <w:tc>
          <w:tcPr>
            <w:tcW w:w="1025" w:type="dxa"/>
            <w:shd w:val="clear" w:color="auto" w:fill="FFFFFF"/>
          </w:tcPr>
          <w:p w14:paraId="5ADCB8EF"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0AFA14F" w14:textId="77777777" w:rsidR="008D4C02" w:rsidRPr="0014447F" w:rsidRDefault="008D4C02" w:rsidP="00C75193">
            <w:pPr>
              <w:pStyle w:val="TAL"/>
              <w:rPr>
                <w:rFonts w:cs="Arial"/>
                <w:lang w:eastAsia="ja-JP"/>
              </w:rPr>
            </w:pPr>
            <w:r w:rsidRPr="0014447F">
              <w:rPr>
                <w:rFonts w:cs="Arial"/>
                <w:lang w:eastAsia="ja-JP"/>
              </w:rPr>
              <w:t>Number of pixels in display width</w:t>
            </w:r>
          </w:p>
        </w:tc>
      </w:tr>
      <w:tr w:rsidR="008D4C02" w:rsidRPr="0014447F" w14:paraId="423084A7" w14:textId="77777777" w:rsidTr="002A7375">
        <w:trPr>
          <w:trHeight w:val="252"/>
        </w:trPr>
        <w:tc>
          <w:tcPr>
            <w:tcW w:w="304" w:type="dxa"/>
            <w:shd w:val="clear" w:color="auto" w:fill="FFFFFF"/>
          </w:tcPr>
          <w:p w14:paraId="506ED3A2" w14:textId="77777777" w:rsidR="008D4C02" w:rsidRPr="0014447F" w:rsidRDefault="008D4C02" w:rsidP="00C75193">
            <w:pPr>
              <w:pStyle w:val="TAL"/>
              <w:rPr>
                <w:lang w:eastAsia="ja-JP"/>
              </w:rPr>
            </w:pPr>
          </w:p>
        </w:tc>
        <w:tc>
          <w:tcPr>
            <w:tcW w:w="433" w:type="dxa"/>
            <w:shd w:val="clear" w:color="auto" w:fill="FFFFFF"/>
          </w:tcPr>
          <w:p w14:paraId="46B9BBD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5E687768"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68B9A91F"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videoheight</w:t>
            </w:r>
          </w:p>
        </w:tc>
        <w:tc>
          <w:tcPr>
            <w:tcW w:w="1025" w:type="dxa"/>
            <w:shd w:val="clear" w:color="auto" w:fill="FFFFFF"/>
          </w:tcPr>
          <w:p w14:paraId="3599EA05"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CB3A0E6" w14:textId="77777777" w:rsidR="008D4C02" w:rsidRPr="0014447F" w:rsidRDefault="008D4C02" w:rsidP="00C75193">
            <w:pPr>
              <w:pStyle w:val="TAL"/>
              <w:rPr>
                <w:rFonts w:cs="Arial"/>
                <w:lang w:eastAsia="ja-JP"/>
              </w:rPr>
            </w:pPr>
            <w:r w:rsidRPr="0014447F">
              <w:rPr>
                <w:rFonts w:cs="Arial"/>
                <w:lang w:eastAsia="ja-JP"/>
              </w:rPr>
              <w:t>Number of pixels in display height</w:t>
            </w:r>
          </w:p>
        </w:tc>
      </w:tr>
      <w:tr w:rsidR="008D4C02" w:rsidRPr="0014447F" w14:paraId="73FE12CD" w14:textId="77777777" w:rsidTr="002A7375">
        <w:trPr>
          <w:trHeight w:val="252"/>
        </w:trPr>
        <w:tc>
          <w:tcPr>
            <w:tcW w:w="304" w:type="dxa"/>
            <w:shd w:val="clear" w:color="auto" w:fill="FFFFFF"/>
          </w:tcPr>
          <w:p w14:paraId="5A5DC020" w14:textId="77777777" w:rsidR="008D4C02" w:rsidRPr="0014447F" w:rsidRDefault="008D4C02" w:rsidP="00C75193">
            <w:pPr>
              <w:pStyle w:val="TAL"/>
              <w:rPr>
                <w:lang w:eastAsia="ja-JP"/>
              </w:rPr>
            </w:pPr>
          </w:p>
        </w:tc>
        <w:tc>
          <w:tcPr>
            <w:tcW w:w="433" w:type="dxa"/>
            <w:shd w:val="clear" w:color="auto" w:fill="FFFFFF"/>
          </w:tcPr>
          <w:p w14:paraId="59A07413"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B91DEAE" w14:textId="77777777" w:rsidR="008D4C02" w:rsidRPr="0014447F" w:rsidRDefault="008D4C02" w:rsidP="00C75193">
            <w:pPr>
              <w:pStyle w:val="TAL"/>
              <w:rPr>
                <w:rFonts w:ascii="Courier New" w:hAnsi="Courier New" w:cs="Courier New"/>
                <w:lang w:eastAsia="ja-JP"/>
              </w:rPr>
            </w:pPr>
            <w:r w:rsidRPr="007A6FF7">
              <w:rPr>
                <w:rFonts w:ascii="Courier New" w:hAnsi="Courier New" w:cs="Courier New"/>
                <w:lang w:eastAsia="ja-JP"/>
              </w:rPr>
              <w:t>eyetracking</w:t>
            </w:r>
            <w:r>
              <w:rPr>
                <w:rFonts w:ascii="Courier New" w:hAnsi="Courier New" w:cs="Courier New"/>
                <w:lang w:eastAsia="ja-JP"/>
              </w:rPr>
              <w:t>Capability</w:t>
            </w:r>
          </w:p>
        </w:tc>
        <w:tc>
          <w:tcPr>
            <w:tcW w:w="1025" w:type="dxa"/>
            <w:shd w:val="clear" w:color="auto" w:fill="FFFFFF"/>
          </w:tcPr>
          <w:p w14:paraId="2618BAFD"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1DCA4677" w14:textId="77777777" w:rsidR="008D4C02" w:rsidRPr="0014447F" w:rsidRDefault="008D4C02" w:rsidP="00C75193">
            <w:pPr>
              <w:pStyle w:val="TAL"/>
              <w:rPr>
                <w:rFonts w:cs="Arial"/>
                <w:lang w:eastAsia="ja-JP"/>
              </w:rPr>
            </w:pPr>
            <w:r>
              <w:rPr>
                <w:rStyle w:val="s2"/>
              </w:rPr>
              <w:t>Indication</w:t>
            </w:r>
            <w:r w:rsidRPr="0014447F">
              <w:rPr>
                <w:rStyle w:val="s2"/>
              </w:rPr>
              <w:t xml:space="preserve"> of end device </w:t>
            </w:r>
            <w:r w:rsidRPr="007A6FF7">
              <w:rPr>
                <w:rStyle w:val="s2"/>
              </w:rPr>
              <w:t>eye</w:t>
            </w:r>
            <w:r>
              <w:rPr>
                <w:rStyle w:val="s2"/>
              </w:rPr>
              <w:t xml:space="preserve"> </w:t>
            </w:r>
            <w:r w:rsidRPr="007A6FF7">
              <w:rPr>
                <w:rStyle w:val="s2"/>
              </w:rPr>
              <w:t>tracking</w:t>
            </w:r>
            <w:r w:rsidRPr="0014447F">
              <w:rPr>
                <w:rStyle w:val="s2"/>
              </w:rPr>
              <w:t xml:space="preserve"> capability.</w:t>
            </w:r>
          </w:p>
        </w:tc>
      </w:tr>
      <w:tr w:rsidR="008D4C02" w:rsidRPr="0014447F" w14:paraId="156ED16B" w14:textId="77777777" w:rsidTr="002A7375">
        <w:trPr>
          <w:trHeight w:val="252"/>
        </w:trPr>
        <w:tc>
          <w:tcPr>
            <w:tcW w:w="304" w:type="dxa"/>
            <w:shd w:val="clear" w:color="auto" w:fill="FFFFFF"/>
          </w:tcPr>
          <w:p w14:paraId="75243EED" w14:textId="77777777" w:rsidR="008D4C02" w:rsidRPr="0014447F" w:rsidRDefault="008D4C02" w:rsidP="00C75193">
            <w:pPr>
              <w:pStyle w:val="TAL"/>
              <w:rPr>
                <w:lang w:eastAsia="ja-JP"/>
              </w:rPr>
            </w:pPr>
          </w:p>
        </w:tc>
        <w:tc>
          <w:tcPr>
            <w:tcW w:w="433" w:type="dxa"/>
            <w:shd w:val="clear" w:color="auto" w:fill="FFFFFF"/>
          </w:tcPr>
          <w:p w14:paraId="0A8EFF1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2ADBD11F"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hand</w:t>
            </w:r>
            <w:r w:rsidRPr="007A6FF7">
              <w:rPr>
                <w:rFonts w:ascii="Courier New" w:hAnsi="Courier New" w:cs="Courier New"/>
                <w:lang w:eastAsia="ja-JP"/>
              </w:rPr>
              <w:t>tracking</w:t>
            </w:r>
            <w:r>
              <w:rPr>
                <w:rFonts w:ascii="Courier New" w:hAnsi="Courier New" w:cs="Courier New"/>
                <w:lang w:eastAsia="ja-JP"/>
              </w:rPr>
              <w:t>Capability</w:t>
            </w:r>
          </w:p>
        </w:tc>
        <w:tc>
          <w:tcPr>
            <w:tcW w:w="1025" w:type="dxa"/>
            <w:shd w:val="clear" w:color="auto" w:fill="FFFFFF"/>
          </w:tcPr>
          <w:p w14:paraId="4DF2509A" w14:textId="77777777" w:rsidR="008D4C02"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640B0294"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hand </w:t>
            </w:r>
            <w:r w:rsidRPr="007A6FF7">
              <w:rPr>
                <w:rStyle w:val="s2"/>
              </w:rPr>
              <w:t>tracking</w:t>
            </w:r>
            <w:r w:rsidRPr="0014447F">
              <w:rPr>
                <w:rStyle w:val="s2"/>
              </w:rPr>
              <w:t xml:space="preserve"> capability.</w:t>
            </w:r>
          </w:p>
        </w:tc>
      </w:tr>
      <w:tr w:rsidR="008D4C02" w:rsidRPr="0014447F" w14:paraId="4C9340F9" w14:textId="77777777" w:rsidTr="002A7375">
        <w:trPr>
          <w:trHeight w:val="252"/>
        </w:trPr>
        <w:tc>
          <w:tcPr>
            <w:tcW w:w="304" w:type="dxa"/>
            <w:shd w:val="clear" w:color="auto" w:fill="FFFFFF"/>
          </w:tcPr>
          <w:p w14:paraId="5764ADB1" w14:textId="77777777" w:rsidR="008D4C02" w:rsidRPr="0014447F" w:rsidRDefault="008D4C02" w:rsidP="00C75193">
            <w:pPr>
              <w:pStyle w:val="TAL"/>
              <w:rPr>
                <w:lang w:eastAsia="ja-JP"/>
              </w:rPr>
            </w:pPr>
          </w:p>
        </w:tc>
        <w:tc>
          <w:tcPr>
            <w:tcW w:w="433" w:type="dxa"/>
            <w:shd w:val="clear" w:color="auto" w:fill="FFFFFF"/>
          </w:tcPr>
          <w:p w14:paraId="4C684581"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573F3669"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spatial</w:t>
            </w:r>
            <w:r w:rsidRPr="007A6FF7">
              <w:rPr>
                <w:rFonts w:ascii="Courier New" w:hAnsi="Courier New" w:cs="Courier New"/>
                <w:lang w:eastAsia="ja-JP"/>
              </w:rPr>
              <w:t>mapping</w:t>
            </w:r>
            <w:r>
              <w:rPr>
                <w:rFonts w:ascii="Courier New" w:hAnsi="Courier New" w:cs="Courier New"/>
                <w:lang w:eastAsia="ja-JP"/>
              </w:rPr>
              <w:t>Capability</w:t>
            </w:r>
          </w:p>
        </w:tc>
        <w:tc>
          <w:tcPr>
            <w:tcW w:w="1025" w:type="dxa"/>
            <w:shd w:val="clear" w:color="auto" w:fill="FFFFFF"/>
          </w:tcPr>
          <w:p w14:paraId="2F173E1A"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29B62AC3"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spatial </w:t>
            </w:r>
            <w:r w:rsidRPr="007A6FF7">
              <w:rPr>
                <w:rStyle w:val="s2"/>
              </w:rPr>
              <w:t>mapping</w:t>
            </w:r>
            <w:r w:rsidRPr="0014447F">
              <w:rPr>
                <w:rStyle w:val="s2"/>
              </w:rPr>
              <w:t xml:space="preserve"> capability.</w:t>
            </w:r>
          </w:p>
        </w:tc>
      </w:tr>
      <w:tr w:rsidR="008D4C02" w:rsidRPr="0014447F" w14:paraId="0F18449E" w14:textId="77777777" w:rsidTr="002A7375">
        <w:trPr>
          <w:trHeight w:val="252"/>
        </w:trPr>
        <w:tc>
          <w:tcPr>
            <w:tcW w:w="304" w:type="dxa"/>
            <w:shd w:val="clear" w:color="auto" w:fill="FFFFFF"/>
          </w:tcPr>
          <w:p w14:paraId="48306AE5" w14:textId="77777777" w:rsidR="008D4C02" w:rsidRPr="0014447F" w:rsidRDefault="008D4C02" w:rsidP="00C75193">
            <w:pPr>
              <w:pStyle w:val="TAL"/>
              <w:rPr>
                <w:lang w:eastAsia="ja-JP"/>
              </w:rPr>
            </w:pPr>
          </w:p>
        </w:tc>
        <w:tc>
          <w:tcPr>
            <w:tcW w:w="433" w:type="dxa"/>
            <w:shd w:val="clear" w:color="auto" w:fill="FFFFFF"/>
          </w:tcPr>
          <w:p w14:paraId="0481B64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F396DAB" w14:textId="77777777" w:rsidR="008D4C02" w:rsidRPr="001F6660" w:rsidRDefault="008D4C02" w:rsidP="00C75193">
            <w:pPr>
              <w:pStyle w:val="TAL"/>
              <w:rPr>
                <w:rFonts w:ascii="Courier New" w:hAnsi="Courier New" w:cs="Courier New"/>
                <w:lang w:eastAsia="zh-CN"/>
              </w:rPr>
            </w:pPr>
            <w:r>
              <w:rPr>
                <w:rFonts w:ascii="Courier New" w:hAnsi="Courier New" w:cs="Courier New"/>
                <w:lang w:eastAsia="zh-CN"/>
              </w:rPr>
              <w:t>…</w:t>
            </w:r>
          </w:p>
        </w:tc>
        <w:tc>
          <w:tcPr>
            <w:tcW w:w="1025" w:type="dxa"/>
            <w:shd w:val="clear" w:color="auto" w:fill="FFFFFF"/>
          </w:tcPr>
          <w:p w14:paraId="593130B5" w14:textId="77777777" w:rsidR="008D4C02" w:rsidRDefault="008D4C02" w:rsidP="00C75193">
            <w:pPr>
              <w:pStyle w:val="TAL"/>
              <w:rPr>
                <w:rFonts w:ascii="Courier New" w:hAnsi="Courier New" w:cs="Courier New"/>
                <w:lang w:eastAsia="ja-JP"/>
              </w:rPr>
            </w:pPr>
          </w:p>
        </w:tc>
        <w:tc>
          <w:tcPr>
            <w:tcW w:w="4649" w:type="dxa"/>
            <w:shd w:val="clear" w:color="auto" w:fill="FFFFFF"/>
          </w:tcPr>
          <w:p w14:paraId="4F2665B2" w14:textId="77777777" w:rsidR="008D4C02" w:rsidRPr="0014447F" w:rsidRDefault="008D4C02" w:rsidP="00C75193">
            <w:pPr>
              <w:pStyle w:val="TAL"/>
              <w:rPr>
                <w:rStyle w:val="s2"/>
              </w:rPr>
            </w:pPr>
          </w:p>
        </w:tc>
      </w:tr>
    </w:tbl>
    <w:p w14:paraId="310D2AE8" w14:textId="77777777" w:rsidR="008D4C02" w:rsidRDefault="008D4C02" w:rsidP="008D4C02">
      <w:pPr>
        <w:jc w:val="both"/>
        <w:rPr>
          <w:rFonts w:ascii="Arial" w:hAnsi="Arial" w:cs="Arial"/>
          <w:szCs w:val="22"/>
          <w:lang w:val="en-US"/>
        </w:rPr>
      </w:pPr>
    </w:p>
    <w:p w14:paraId="6133C106" w14:textId="27A1C38D" w:rsidR="008D4C02" w:rsidRPr="002A7375" w:rsidRDefault="008D4C02" w:rsidP="002A7375">
      <w:pPr>
        <w:pStyle w:val="EditorsNote"/>
      </w:pPr>
      <w:r>
        <w:t xml:space="preserve">Editor’s Note: </w:t>
      </w:r>
      <w:r w:rsidRPr="002A7375">
        <w:t>Additional AR/MR device-related QoE metrics are FFS.</w:t>
      </w:r>
    </w:p>
    <w:p w14:paraId="446DD000" w14:textId="77777777" w:rsidR="008D4C02" w:rsidRPr="00832252" w:rsidRDefault="008D4C02" w:rsidP="00E854F0"/>
    <w:p w14:paraId="36B61EC7" w14:textId="7844FC0B" w:rsidR="00190030" w:rsidRDefault="00685F47" w:rsidP="00190030">
      <w:pPr>
        <w:pStyle w:val="1"/>
      </w:pPr>
      <w:bookmarkStart w:id="121" w:name="_Toc119408433"/>
      <w:bookmarkStart w:id="122" w:name="_Toc128059561"/>
      <w:bookmarkStart w:id="123" w:name="_Toc135944321"/>
      <w:bookmarkEnd w:id="104"/>
      <w:r>
        <w:t>7</w:t>
      </w:r>
      <w:r w:rsidR="00190030" w:rsidRPr="004D3578">
        <w:tab/>
      </w:r>
      <w:r w:rsidR="00190030" w:rsidRPr="008821C2">
        <w:t>QoE Metrics Subjective Assessment</w:t>
      </w:r>
      <w:bookmarkEnd w:id="121"/>
      <w:bookmarkEnd w:id="122"/>
      <w:bookmarkEnd w:id="123"/>
      <w:r w:rsidR="00190030"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bookmarkStart w:id="124" w:name="MCCQCTEMPBM_00000046"/>
      <w:r w:rsidRPr="00A804E7">
        <w:t>Documentation of subjective tests results on XR QoE metrics, if considered relevant.</w:t>
      </w:r>
    </w:p>
    <w:p w14:paraId="4FDC1D0E" w14:textId="73BF774C" w:rsidR="00CD4924" w:rsidRDefault="00685F47" w:rsidP="00026E6D">
      <w:pPr>
        <w:pStyle w:val="1"/>
      </w:pPr>
      <w:bookmarkStart w:id="125" w:name="_Toc119408434"/>
      <w:bookmarkStart w:id="126" w:name="_Toc128059562"/>
      <w:bookmarkStart w:id="127" w:name="_Toc135944322"/>
      <w:bookmarkEnd w:id="124"/>
      <w:r>
        <w:t>8</w:t>
      </w:r>
      <w:r w:rsidR="00843E09" w:rsidRPr="004D3578">
        <w:tab/>
      </w:r>
      <w:r w:rsidR="008821C2" w:rsidRPr="008821C2">
        <w:t>Other QoE metrics and collaborations with other 3GPP groups</w:t>
      </w:r>
      <w:bookmarkEnd w:id="125"/>
      <w:bookmarkEnd w:id="126"/>
      <w:bookmarkEnd w:id="127"/>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bookmarkStart w:id="128" w:name="MCCQCTEMPBM_00000047"/>
      <w:r w:rsidRPr="0084101A">
        <w:rPr>
          <w:color w:val="FF0000"/>
        </w:rPr>
        <w:t>Collaboration with relevant groups or specifications on NWDAF, RRC-based metrics configuration and collection</w:t>
      </w:r>
      <w:r w:rsidR="00414538" w:rsidRPr="00026E6D">
        <w:rPr>
          <w:color w:val="FF0000"/>
        </w:rPr>
        <w:t>.</w:t>
      </w:r>
    </w:p>
    <w:p w14:paraId="50D20D59" w14:textId="4D1DE1E0" w:rsidR="00026E6D" w:rsidRDefault="00685F47" w:rsidP="00026E6D">
      <w:pPr>
        <w:pStyle w:val="1"/>
      </w:pPr>
      <w:bookmarkStart w:id="129" w:name="_Toc119408435"/>
      <w:bookmarkStart w:id="130" w:name="_Toc128059563"/>
      <w:bookmarkStart w:id="131" w:name="_Toc135944323"/>
      <w:bookmarkEnd w:id="128"/>
      <w:r>
        <w:t>9</w:t>
      </w:r>
      <w:r w:rsidR="00026E6D" w:rsidRPr="004D3578">
        <w:tab/>
      </w:r>
      <w:r w:rsidR="00026E6D">
        <w:t>Conclusions</w:t>
      </w:r>
      <w:r w:rsidR="00015DB0">
        <w:t xml:space="preserve"> and Recommendations</w:t>
      </w:r>
      <w:bookmarkEnd w:id="129"/>
      <w:bookmarkEnd w:id="130"/>
      <w:bookmarkEnd w:id="131"/>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bookmarkStart w:id="132" w:name="MCCQCTEMPBM_00000048"/>
      <w:r w:rsidRPr="009E275F">
        <w:rPr>
          <w:color w:val="FF0000"/>
        </w:rPr>
        <w:t>Provide recommendation on normative work for new XR QoE metrics based on the findings in this study</w:t>
      </w:r>
    </w:p>
    <w:bookmarkEnd w:id="132"/>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133" w:name="tsgNames"/>
      <w:bookmarkStart w:id="134" w:name="_Toc119408436"/>
      <w:bookmarkStart w:id="135" w:name="_Toc128059564"/>
      <w:bookmarkStart w:id="136" w:name="_Toc135944324"/>
      <w:bookmarkEnd w:id="133"/>
      <w:r w:rsidRPr="004D3578">
        <w:t>Annex &lt;A&gt; (</w:t>
      </w:r>
      <w:r w:rsidR="003D3DE1">
        <w:t>informative</w:t>
      </w:r>
      <w:r w:rsidRPr="004D3578">
        <w:t>):</w:t>
      </w:r>
      <w:r w:rsidRPr="004D3578">
        <w:br/>
        <w:t xml:space="preserve">&lt;Normative annex </w:t>
      </w:r>
      <w:r w:rsidR="006B30D0">
        <w:t>for a Technical Specification</w:t>
      </w:r>
      <w:r w:rsidRPr="004D3578">
        <w:t>&gt;</w:t>
      </w:r>
      <w:bookmarkEnd w:id="134"/>
      <w:bookmarkEnd w:id="135"/>
      <w:bookmarkEnd w:id="13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06FAD520" w14:textId="2F3D41A8" w:rsidR="00054A22" w:rsidRPr="00235394" w:rsidRDefault="00080512" w:rsidP="00FD4BD2">
      <w:pPr>
        <w:pStyle w:val="8"/>
      </w:pPr>
      <w:r w:rsidRPr="004D3578">
        <w:br w:type="page"/>
      </w:r>
      <w:bookmarkStart w:id="137" w:name="_Toc119408437"/>
      <w:bookmarkStart w:id="138" w:name="_Toc128059565"/>
      <w:bookmarkStart w:id="139" w:name="_Toc135944325"/>
      <w:r w:rsidRPr="004D3578">
        <w:lastRenderedPageBreak/>
        <w:t>Annex &lt;X&gt; (informative):</w:t>
      </w:r>
      <w:r w:rsidRPr="004D3578">
        <w:br/>
        <w:t>Change history</w:t>
      </w:r>
      <w:bookmarkStart w:id="140" w:name="historyclause"/>
      <w:bookmarkEnd w:id="137"/>
      <w:bookmarkEnd w:id="138"/>
      <w:bookmarkEnd w:id="139"/>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QoE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r w:rsidR="000C7AE6" w:rsidRPr="006B0D02" w14:paraId="319EDDCC" w14:textId="77777777" w:rsidTr="00447CF6">
        <w:tc>
          <w:tcPr>
            <w:tcW w:w="800" w:type="dxa"/>
            <w:shd w:val="solid" w:color="FFFFFF" w:fill="auto"/>
          </w:tcPr>
          <w:p w14:paraId="147E1C4F" w14:textId="4B402A87" w:rsidR="000C7AE6" w:rsidRDefault="000C7AE6" w:rsidP="00D11B70">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04</w:t>
            </w:r>
          </w:p>
        </w:tc>
        <w:tc>
          <w:tcPr>
            <w:tcW w:w="800" w:type="dxa"/>
            <w:shd w:val="solid" w:color="FFFFFF" w:fill="auto"/>
          </w:tcPr>
          <w:p w14:paraId="4510C323" w14:textId="1F5EBBD7" w:rsidR="000C7AE6" w:rsidRDefault="000C7AE6" w:rsidP="00D11B70">
            <w:pPr>
              <w:pStyle w:val="TAC"/>
              <w:rPr>
                <w:sz w:val="16"/>
                <w:szCs w:val="16"/>
                <w:lang w:eastAsia="zh-CN"/>
              </w:rPr>
            </w:pPr>
            <w:r>
              <w:rPr>
                <w:rFonts w:hint="eastAsia"/>
                <w:sz w:val="16"/>
                <w:szCs w:val="16"/>
                <w:lang w:eastAsia="zh-CN"/>
              </w:rPr>
              <w:t>SA4</w:t>
            </w:r>
            <w:r>
              <w:rPr>
                <w:sz w:val="16"/>
                <w:szCs w:val="16"/>
                <w:lang w:eastAsia="zh-CN"/>
              </w:rPr>
              <w:t>#123-e</w:t>
            </w:r>
          </w:p>
        </w:tc>
        <w:tc>
          <w:tcPr>
            <w:tcW w:w="1094" w:type="dxa"/>
            <w:shd w:val="solid" w:color="FFFFFF" w:fill="auto"/>
          </w:tcPr>
          <w:p w14:paraId="2F1AF7A6" w14:textId="7524164A" w:rsidR="000C7AE6" w:rsidRPr="005E413F" w:rsidRDefault="00D33977" w:rsidP="00D11B70">
            <w:pPr>
              <w:pStyle w:val="TAC"/>
              <w:rPr>
                <w:sz w:val="16"/>
                <w:szCs w:val="16"/>
                <w:lang w:eastAsia="zh-CN"/>
              </w:rPr>
            </w:pPr>
            <w:r>
              <w:rPr>
                <w:rFonts w:hint="eastAsia"/>
                <w:sz w:val="16"/>
                <w:szCs w:val="16"/>
                <w:lang w:eastAsia="zh-CN"/>
              </w:rPr>
              <w:t>S</w:t>
            </w:r>
            <w:r>
              <w:rPr>
                <w:sz w:val="16"/>
                <w:szCs w:val="16"/>
                <w:lang w:eastAsia="zh-CN"/>
              </w:rPr>
              <w:t>4-230699</w:t>
            </w:r>
          </w:p>
        </w:tc>
        <w:tc>
          <w:tcPr>
            <w:tcW w:w="425" w:type="dxa"/>
            <w:shd w:val="solid" w:color="FFFFFF" w:fill="auto"/>
          </w:tcPr>
          <w:p w14:paraId="389B5E4B" w14:textId="77777777" w:rsidR="000C7AE6" w:rsidRPr="006B0D02" w:rsidRDefault="000C7AE6" w:rsidP="00D11B70">
            <w:pPr>
              <w:pStyle w:val="TAL"/>
              <w:rPr>
                <w:sz w:val="16"/>
                <w:szCs w:val="16"/>
              </w:rPr>
            </w:pPr>
          </w:p>
        </w:tc>
        <w:tc>
          <w:tcPr>
            <w:tcW w:w="425" w:type="dxa"/>
            <w:shd w:val="solid" w:color="FFFFFF" w:fill="auto"/>
          </w:tcPr>
          <w:p w14:paraId="3B7D258F" w14:textId="77777777" w:rsidR="000C7AE6" w:rsidRPr="006B0D02" w:rsidRDefault="000C7AE6" w:rsidP="00D11B70">
            <w:pPr>
              <w:pStyle w:val="TAR"/>
              <w:rPr>
                <w:sz w:val="16"/>
                <w:szCs w:val="16"/>
              </w:rPr>
            </w:pPr>
          </w:p>
        </w:tc>
        <w:tc>
          <w:tcPr>
            <w:tcW w:w="425" w:type="dxa"/>
            <w:shd w:val="solid" w:color="FFFFFF" w:fill="auto"/>
          </w:tcPr>
          <w:p w14:paraId="4B16AF46" w14:textId="77777777" w:rsidR="000C7AE6" w:rsidRPr="006B0D02" w:rsidRDefault="000C7AE6" w:rsidP="00D11B70">
            <w:pPr>
              <w:pStyle w:val="TAC"/>
              <w:rPr>
                <w:sz w:val="16"/>
                <w:szCs w:val="16"/>
              </w:rPr>
            </w:pPr>
          </w:p>
        </w:tc>
        <w:tc>
          <w:tcPr>
            <w:tcW w:w="4962" w:type="dxa"/>
            <w:shd w:val="solid" w:color="FFFFFF" w:fill="auto"/>
          </w:tcPr>
          <w:p w14:paraId="404EDF7B" w14:textId="2CFC5866" w:rsidR="000C7AE6" w:rsidRDefault="00F96B7A" w:rsidP="00D33977">
            <w:pPr>
              <w:pStyle w:val="TAL"/>
              <w:rPr>
                <w:sz w:val="16"/>
                <w:szCs w:val="16"/>
                <w:lang w:eastAsia="zh-CN"/>
              </w:rPr>
            </w:pPr>
            <w:r>
              <w:rPr>
                <w:sz w:val="16"/>
                <w:szCs w:val="16"/>
                <w:lang w:eastAsia="zh-CN"/>
              </w:rPr>
              <w:t>Clarify</w:t>
            </w:r>
            <w:r w:rsidR="000C7AE6">
              <w:rPr>
                <w:sz w:val="16"/>
                <w:szCs w:val="16"/>
                <w:lang w:eastAsia="zh-CN"/>
              </w:rPr>
              <w:t xml:space="preserve"> the parameters that can be monitored by the observation point 1</w:t>
            </w:r>
            <w:r w:rsidR="008A095B">
              <w:rPr>
                <w:sz w:val="16"/>
                <w:szCs w:val="16"/>
                <w:lang w:eastAsia="zh-CN"/>
              </w:rPr>
              <w:t>.</w:t>
            </w:r>
            <w:r w:rsidR="00D33977">
              <w:rPr>
                <w:sz w:val="16"/>
                <w:szCs w:val="16"/>
                <w:lang w:eastAsia="zh-CN"/>
              </w:rPr>
              <w:t xml:space="preserve"> Identify some QoE metrics. </w:t>
            </w:r>
            <w:r w:rsidR="008A095B">
              <w:rPr>
                <w:sz w:val="16"/>
                <w:szCs w:val="16"/>
                <w:lang w:eastAsia="zh-CN"/>
              </w:rPr>
              <w:t>R</w:t>
            </w:r>
            <w:r>
              <w:rPr>
                <w:sz w:val="16"/>
                <w:szCs w:val="16"/>
                <w:lang w:eastAsia="zh-CN"/>
              </w:rPr>
              <w:t xml:space="preserve">eplace the figures with the original figure or figures in visio format. </w:t>
            </w:r>
            <w:r w:rsidR="008A095B">
              <w:rPr>
                <w:sz w:val="16"/>
                <w:szCs w:val="16"/>
                <w:lang w:eastAsia="zh-CN"/>
              </w:rPr>
              <w:t>C</w:t>
            </w:r>
            <w:r w:rsidR="008A095B" w:rsidRPr="008A095B">
              <w:rPr>
                <w:sz w:val="16"/>
                <w:szCs w:val="16"/>
                <w:lang w:eastAsia="zh-CN"/>
              </w:rPr>
              <w:t>hange the equations to mathtype format</w:t>
            </w:r>
            <w:r w:rsidR="008A095B">
              <w:rPr>
                <w:sz w:val="16"/>
                <w:szCs w:val="16"/>
                <w:lang w:eastAsia="zh-CN"/>
              </w:rPr>
              <w:t>.</w:t>
            </w:r>
          </w:p>
        </w:tc>
        <w:tc>
          <w:tcPr>
            <w:tcW w:w="708" w:type="dxa"/>
            <w:shd w:val="solid" w:color="FFFFFF" w:fill="auto"/>
          </w:tcPr>
          <w:p w14:paraId="2CE03D5D" w14:textId="4CE63D2D" w:rsidR="000C7AE6" w:rsidRDefault="000C7AE6" w:rsidP="00D11B70">
            <w:pPr>
              <w:pStyle w:val="TAC"/>
              <w:rPr>
                <w:sz w:val="16"/>
                <w:szCs w:val="16"/>
                <w:lang w:eastAsia="zh-CN"/>
              </w:rPr>
            </w:pPr>
            <w:r>
              <w:rPr>
                <w:rFonts w:hint="eastAsia"/>
                <w:sz w:val="16"/>
                <w:szCs w:val="16"/>
                <w:lang w:eastAsia="zh-CN"/>
              </w:rPr>
              <w:t>0</w:t>
            </w:r>
            <w:r>
              <w:rPr>
                <w:sz w:val="16"/>
                <w:szCs w:val="16"/>
                <w:lang w:eastAsia="zh-CN"/>
              </w:rPr>
              <w:t>.4.0</w:t>
            </w:r>
          </w:p>
        </w:tc>
      </w:tr>
      <w:tr w:rsidR="00832252" w:rsidRPr="006B0D02" w14:paraId="125C0B23" w14:textId="77777777" w:rsidTr="00447CF6">
        <w:tc>
          <w:tcPr>
            <w:tcW w:w="800" w:type="dxa"/>
            <w:shd w:val="solid" w:color="FFFFFF" w:fill="auto"/>
          </w:tcPr>
          <w:p w14:paraId="361788A3" w14:textId="139F77A2" w:rsidR="00832252" w:rsidRDefault="00832252" w:rsidP="00832252">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05</w:t>
            </w:r>
          </w:p>
        </w:tc>
        <w:tc>
          <w:tcPr>
            <w:tcW w:w="800" w:type="dxa"/>
            <w:shd w:val="solid" w:color="FFFFFF" w:fill="auto"/>
          </w:tcPr>
          <w:p w14:paraId="3FE1974D" w14:textId="67BD40A4" w:rsidR="00832252" w:rsidRDefault="00832252" w:rsidP="00832252">
            <w:pPr>
              <w:pStyle w:val="TAC"/>
              <w:rPr>
                <w:sz w:val="16"/>
                <w:szCs w:val="16"/>
                <w:lang w:eastAsia="zh-CN"/>
              </w:rPr>
            </w:pPr>
            <w:r>
              <w:rPr>
                <w:rFonts w:hint="eastAsia"/>
                <w:sz w:val="16"/>
                <w:szCs w:val="16"/>
                <w:lang w:eastAsia="zh-CN"/>
              </w:rPr>
              <w:t>SA4</w:t>
            </w:r>
            <w:r>
              <w:rPr>
                <w:sz w:val="16"/>
                <w:szCs w:val="16"/>
                <w:lang w:eastAsia="zh-CN"/>
              </w:rPr>
              <w:t>#124</w:t>
            </w:r>
          </w:p>
        </w:tc>
        <w:tc>
          <w:tcPr>
            <w:tcW w:w="1094" w:type="dxa"/>
            <w:shd w:val="solid" w:color="FFFFFF" w:fill="auto"/>
          </w:tcPr>
          <w:p w14:paraId="4C7646C1" w14:textId="6265B5A8" w:rsidR="00832252" w:rsidRDefault="00832252" w:rsidP="00832252">
            <w:pPr>
              <w:pStyle w:val="TAC"/>
              <w:rPr>
                <w:sz w:val="16"/>
                <w:szCs w:val="16"/>
                <w:lang w:eastAsia="zh-CN"/>
              </w:rPr>
            </w:pPr>
            <w:r>
              <w:rPr>
                <w:rFonts w:hint="eastAsia"/>
                <w:sz w:val="16"/>
                <w:szCs w:val="16"/>
                <w:lang w:eastAsia="zh-CN"/>
              </w:rPr>
              <w:t>S</w:t>
            </w:r>
            <w:r>
              <w:rPr>
                <w:sz w:val="16"/>
                <w:szCs w:val="16"/>
                <w:lang w:eastAsia="zh-CN"/>
              </w:rPr>
              <w:t>4-230987</w:t>
            </w:r>
          </w:p>
        </w:tc>
        <w:tc>
          <w:tcPr>
            <w:tcW w:w="425" w:type="dxa"/>
            <w:shd w:val="solid" w:color="FFFFFF" w:fill="auto"/>
          </w:tcPr>
          <w:p w14:paraId="70853586" w14:textId="77777777" w:rsidR="00832252" w:rsidRPr="006B0D02" w:rsidRDefault="00832252" w:rsidP="00832252">
            <w:pPr>
              <w:pStyle w:val="TAL"/>
              <w:rPr>
                <w:sz w:val="16"/>
                <w:szCs w:val="16"/>
              </w:rPr>
            </w:pPr>
          </w:p>
        </w:tc>
        <w:tc>
          <w:tcPr>
            <w:tcW w:w="425" w:type="dxa"/>
            <w:shd w:val="solid" w:color="FFFFFF" w:fill="auto"/>
          </w:tcPr>
          <w:p w14:paraId="41634699" w14:textId="77777777" w:rsidR="00832252" w:rsidRPr="006B0D02" w:rsidRDefault="00832252" w:rsidP="00832252">
            <w:pPr>
              <w:pStyle w:val="TAR"/>
              <w:rPr>
                <w:sz w:val="16"/>
                <w:szCs w:val="16"/>
              </w:rPr>
            </w:pPr>
          </w:p>
        </w:tc>
        <w:tc>
          <w:tcPr>
            <w:tcW w:w="425" w:type="dxa"/>
            <w:shd w:val="solid" w:color="FFFFFF" w:fill="auto"/>
          </w:tcPr>
          <w:p w14:paraId="18982B3C" w14:textId="77777777" w:rsidR="00832252" w:rsidRPr="006B0D02" w:rsidRDefault="00832252" w:rsidP="00832252">
            <w:pPr>
              <w:pStyle w:val="TAC"/>
              <w:rPr>
                <w:sz w:val="16"/>
                <w:szCs w:val="16"/>
              </w:rPr>
            </w:pPr>
          </w:p>
        </w:tc>
        <w:tc>
          <w:tcPr>
            <w:tcW w:w="4962" w:type="dxa"/>
            <w:shd w:val="solid" w:color="FFFFFF" w:fill="auto"/>
          </w:tcPr>
          <w:p w14:paraId="7E9D0DB0" w14:textId="66326C1B" w:rsidR="00C75193" w:rsidRDefault="00C75193" w:rsidP="00832252">
            <w:pPr>
              <w:pStyle w:val="TAL"/>
              <w:rPr>
                <w:sz w:val="16"/>
                <w:szCs w:val="16"/>
                <w:lang w:eastAsia="zh-CN"/>
              </w:rPr>
            </w:pPr>
            <w:r>
              <w:rPr>
                <w:sz w:val="16"/>
                <w:szCs w:val="16"/>
                <w:lang w:eastAsia="zh-CN"/>
              </w:rPr>
              <w:t>Delete the reference</w:t>
            </w:r>
            <w:r w:rsidRPr="00C75193">
              <w:rPr>
                <w:sz w:val="16"/>
                <w:szCs w:val="16"/>
                <w:lang w:eastAsia="zh-CN"/>
              </w:rPr>
              <w:t xml:space="preserve"> to </w:t>
            </w:r>
            <w:r>
              <w:rPr>
                <w:sz w:val="16"/>
                <w:szCs w:val="16"/>
                <w:lang w:eastAsia="zh-CN"/>
              </w:rPr>
              <w:t xml:space="preserve">MeCar </w:t>
            </w:r>
            <w:r w:rsidRPr="00C75193">
              <w:rPr>
                <w:sz w:val="16"/>
                <w:szCs w:val="16"/>
                <w:lang w:eastAsia="zh-CN"/>
              </w:rPr>
              <w:t xml:space="preserve">PD and </w:t>
            </w:r>
            <w:r>
              <w:rPr>
                <w:sz w:val="16"/>
                <w:szCs w:val="16"/>
                <w:lang w:eastAsia="zh-CN"/>
              </w:rPr>
              <w:t>S4-230393;</w:t>
            </w:r>
          </w:p>
          <w:p w14:paraId="57B04370" w14:textId="2017F808" w:rsidR="00C75193" w:rsidRDefault="00832252" w:rsidP="00832252">
            <w:pPr>
              <w:pStyle w:val="TAL"/>
              <w:rPr>
                <w:sz w:val="16"/>
                <w:szCs w:val="16"/>
                <w:lang w:eastAsia="zh-CN"/>
              </w:rPr>
            </w:pPr>
            <w:r>
              <w:rPr>
                <w:sz w:val="16"/>
                <w:szCs w:val="16"/>
                <w:lang w:eastAsia="zh-CN"/>
              </w:rPr>
              <w:t>Add the pose prediction parameters that can be observed in OP1</w:t>
            </w:r>
            <w:r w:rsidR="00C75193">
              <w:rPr>
                <w:sz w:val="16"/>
                <w:szCs w:val="16"/>
                <w:lang w:eastAsia="zh-CN"/>
              </w:rPr>
              <w:t>;</w:t>
            </w:r>
          </w:p>
          <w:p w14:paraId="20BF537F" w14:textId="04C834DD" w:rsidR="00832252" w:rsidRDefault="00832252" w:rsidP="00832252">
            <w:pPr>
              <w:pStyle w:val="TAL"/>
              <w:rPr>
                <w:sz w:val="16"/>
                <w:szCs w:val="16"/>
                <w:lang w:eastAsia="zh-CN"/>
              </w:rPr>
            </w:pPr>
            <w:r>
              <w:rPr>
                <w:sz w:val="16"/>
                <w:szCs w:val="16"/>
                <w:lang w:eastAsia="zh-CN"/>
              </w:rPr>
              <w:t xml:space="preserve">Define the Pose error and time error QoE metric, </w:t>
            </w:r>
            <w:r w:rsidRPr="00832252">
              <w:rPr>
                <w:sz w:val="16"/>
                <w:szCs w:val="16"/>
                <w:lang w:eastAsia="zh-CN"/>
              </w:rPr>
              <w:t>Tracking position prediction error</w:t>
            </w:r>
            <w:r>
              <w:rPr>
                <w:sz w:val="16"/>
                <w:szCs w:val="16"/>
                <w:lang w:eastAsia="zh-CN"/>
              </w:rPr>
              <w:t>, device related QoE metric, and one-way delay RTT metric.</w:t>
            </w:r>
          </w:p>
        </w:tc>
        <w:tc>
          <w:tcPr>
            <w:tcW w:w="708" w:type="dxa"/>
            <w:shd w:val="solid" w:color="FFFFFF" w:fill="auto"/>
          </w:tcPr>
          <w:p w14:paraId="66F2F98A" w14:textId="0FA0AD13" w:rsidR="00832252" w:rsidRDefault="00832252" w:rsidP="00832252">
            <w:pPr>
              <w:pStyle w:val="TAC"/>
              <w:rPr>
                <w:sz w:val="16"/>
                <w:szCs w:val="16"/>
                <w:lang w:eastAsia="zh-CN"/>
              </w:rPr>
            </w:pPr>
            <w:r>
              <w:rPr>
                <w:rFonts w:hint="eastAsia"/>
                <w:sz w:val="16"/>
                <w:szCs w:val="16"/>
                <w:lang w:eastAsia="zh-CN"/>
              </w:rPr>
              <w:t>0</w:t>
            </w:r>
            <w:r>
              <w:rPr>
                <w:sz w:val="16"/>
                <w:szCs w:val="16"/>
                <w:lang w:eastAsia="zh-CN"/>
              </w:rPr>
              <w:t>.5.0</w:t>
            </w:r>
          </w:p>
        </w:tc>
      </w:tr>
    </w:tbl>
    <w:p w14:paraId="3A6FB7AB" w14:textId="4B7D146B" w:rsidR="003C3971" w:rsidRPr="00235394" w:rsidRDefault="003C3971" w:rsidP="00FD4BD2">
      <w:pPr>
        <w:pStyle w:val="Guidance"/>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7CAF4" w14:textId="77777777" w:rsidR="00C645C4" w:rsidRDefault="00C645C4">
      <w:r>
        <w:separator/>
      </w:r>
    </w:p>
  </w:endnote>
  <w:endnote w:type="continuationSeparator" w:id="0">
    <w:p w14:paraId="0716E72B" w14:textId="77777777" w:rsidR="00C645C4" w:rsidRDefault="00C6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75193" w:rsidRDefault="00C7519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4674A" w14:textId="77777777" w:rsidR="00C645C4" w:rsidRDefault="00C645C4">
      <w:r>
        <w:separator/>
      </w:r>
    </w:p>
  </w:footnote>
  <w:footnote w:type="continuationSeparator" w:id="0">
    <w:p w14:paraId="25C9862B" w14:textId="77777777" w:rsidR="00C645C4" w:rsidRDefault="00C64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252DA2B8" w:rsidR="00C75193" w:rsidRDefault="00C751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375">
      <w:rPr>
        <w:rFonts w:ascii="Arial" w:hAnsi="Arial" w:cs="Arial"/>
        <w:b/>
        <w:noProof/>
        <w:sz w:val="18"/>
        <w:szCs w:val="18"/>
      </w:rPr>
      <w:t>3GPP TR 26.812 V0.5.0 (2023-04)</w:t>
    </w:r>
    <w:r>
      <w:rPr>
        <w:rFonts w:ascii="Arial" w:hAnsi="Arial" w:cs="Arial"/>
        <w:b/>
        <w:sz w:val="18"/>
        <w:szCs w:val="18"/>
      </w:rPr>
      <w:fldChar w:fldCharType="end"/>
    </w:r>
  </w:p>
  <w:p w14:paraId="7A6BC72E" w14:textId="77777777" w:rsidR="00C75193" w:rsidRDefault="00C751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7375">
      <w:rPr>
        <w:rFonts w:ascii="Arial" w:hAnsi="Arial" w:cs="Arial"/>
        <w:b/>
        <w:noProof/>
        <w:sz w:val="18"/>
        <w:szCs w:val="18"/>
      </w:rPr>
      <w:t>23</w:t>
    </w:r>
    <w:r>
      <w:rPr>
        <w:rFonts w:ascii="Arial" w:hAnsi="Arial" w:cs="Arial"/>
        <w:b/>
        <w:sz w:val="18"/>
        <w:szCs w:val="18"/>
      </w:rPr>
      <w:fldChar w:fldCharType="end"/>
    </w:r>
  </w:p>
  <w:p w14:paraId="13C538E8" w14:textId="338F7B53" w:rsidR="00C75193" w:rsidRDefault="00C751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375">
      <w:rPr>
        <w:rFonts w:ascii="Arial" w:hAnsi="Arial" w:cs="Arial"/>
        <w:b/>
        <w:noProof/>
        <w:sz w:val="18"/>
        <w:szCs w:val="18"/>
      </w:rPr>
      <w:t>Release 18</w:t>
    </w:r>
    <w:r>
      <w:rPr>
        <w:rFonts w:ascii="Arial" w:hAnsi="Arial" w:cs="Arial"/>
        <w:b/>
        <w:sz w:val="18"/>
        <w:szCs w:val="18"/>
      </w:rPr>
      <w:fldChar w:fldCharType="end"/>
    </w:r>
  </w:p>
  <w:p w14:paraId="1024E63D" w14:textId="77777777" w:rsidR="00C75193" w:rsidRDefault="00C751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8C132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BA37FE"/>
    <w:multiLevelType w:val="multilevel"/>
    <w:tmpl w:val="040C0025"/>
    <w:lvl w:ilvl="0">
      <w:start w:val="1"/>
      <w:numFmt w:val="decimal"/>
      <w:lvlText w:val="%1"/>
      <w:lvlJc w:val="left"/>
      <w:pPr>
        <w:ind w:left="432" w:hanging="432"/>
      </w:pPr>
      <w:rPr>
        <w:sz w:val="28"/>
        <w:szCs w:val="32"/>
        <w:lang w:val="en-GB"/>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4"/>
  </w:num>
  <w:num w:numId="6">
    <w:abstractNumId w:val="15"/>
  </w:num>
  <w:num w:numId="7">
    <w:abstractNumId w:val="13"/>
  </w:num>
  <w:num w:numId="8">
    <w:abstractNumId w:val="18"/>
  </w:num>
  <w:num w:numId="9">
    <w:abstractNumId w:val="8"/>
  </w:num>
  <w:num w:numId="10">
    <w:abstractNumId w:val="12"/>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661D3"/>
    <w:rsid w:val="00067192"/>
    <w:rsid w:val="000803C4"/>
    <w:rsid w:val="00080512"/>
    <w:rsid w:val="000C47C3"/>
    <w:rsid w:val="000C7AE6"/>
    <w:rsid w:val="000D58AB"/>
    <w:rsid w:val="000E3EC4"/>
    <w:rsid w:val="000F2FB7"/>
    <w:rsid w:val="000F606D"/>
    <w:rsid w:val="00105EB6"/>
    <w:rsid w:val="001141A3"/>
    <w:rsid w:val="00133525"/>
    <w:rsid w:val="00152323"/>
    <w:rsid w:val="00155AEC"/>
    <w:rsid w:val="00160165"/>
    <w:rsid w:val="00160302"/>
    <w:rsid w:val="00163832"/>
    <w:rsid w:val="00177D20"/>
    <w:rsid w:val="00190030"/>
    <w:rsid w:val="001A4C42"/>
    <w:rsid w:val="001A7420"/>
    <w:rsid w:val="001B242D"/>
    <w:rsid w:val="001B6637"/>
    <w:rsid w:val="001C21C3"/>
    <w:rsid w:val="001C2F89"/>
    <w:rsid w:val="001D02C2"/>
    <w:rsid w:val="001D4652"/>
    <w:rsid w:val="001F0C1D"/>
    <w:rsid w:val="001F1132"/>
    <w:rsid w:val="001F168B"/>
    <w:rsid w:val="001F6EF2"/>
    <w:rsid w:val="00224D36"/>
    <w:rsid w:val="002347A2"/>
    <w:rsid w:val="002675F0"/>
    <w:rsid w:val="00271169"/>
    <w:rsid w:val="00272851"/>
    <w:rsid w:val="002760EE"/>
    <w:rsid w:val="00281928"/>
    <w:rsid w:val="002A40DD"/>
    <w:rsid w:val="002A7375"/>
    <w:rsid w:val="002B6339"/>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218F"/>
    <w:rsid w:val="003C3971"/>
    <w:rsid w:val="003C7C12"/>
    <w:rsid w:val="003C7C2D"/>
    <w:rsid w:val="003C7E31"/>
    <w:rsid w:val="003D3DE1"/>
    <w:rsid w:val="003F1E89"/>
    <w:rsid w:val="00414538"/>
    <w:rsid w:val="00423334"/>
    <w:rsid w:val="004249C7"/>
    <w:rsid w:val="004345EC"/>
    <w:rsid w:val="00447CF6"/>
    <w:rsid w:val="00452F1C"/>
    <w:rsid w:val="00453653"/>
    <w:rsid w:val="00454787"/>
    <w:rsid w:val="00465515"/>
    <w:rsid w:val="00470E64"/>
    <w:rsid w:val="00490254"/>
    <w:rsid w:val="0049751D"/>
    <w:rsid w:val="004B2947"/>
    <w:rsid w:val="004B53FE"/>
    <w:rsid w:val="004B75D7"/>
    <w:rsid w:val="004C30AC"/>
    <w:rsid w:val="004C4EEB"/>
    <w:rsid w:val="004D3578"/>
    <w:rsid w:val="004E213A"/>
    <w:rsid w:val="004F0988"/>
    <w:rsid w:val="004F0E3E"/>
    <w:rsid w:val="004F3340"/>
    <w:rsid w:val="00506036"/>
    <w:rsid w:val="005328DF"/>
    <w:rsid w:val="0053388B"/>
    <w:rsid w:val="00535773"/>
    <w:rsid w:val="00536ABA"/>
    <w:rsid w:val="00543E6C"/>
    <w:rsid w:val="00544C0C"/>
    <w:rsid w:val="00545CB7"/>
    <w:rsid w:val="00565087"/>
    <w:rsid w:val="00571281"/>
    <w:rsid w:val="00573193"/>
    <w:rsid w:val="0059777F"/>
    <w:rsid w:val="00597B11"/>
    <w:rsid w:val="005A6229"/>
    <w:rsid w:val="005B4252"/>
    <w:rsid w:val="005B66E6"/>
    <w:rsid w:val="005C0251"/>
    <w:rsid w:val="005D2E01"/>
    <w:rsid w:val="005D7526"/>
    <w:rsid w:val="005E413F"/>
    <w:rsid w:val="005E4BB2"/>
    <w:rsid w:val="005F788A"/>
    <w:rsid w:val="00602AEA"/>
    <w:rsid w:val="00602FBE"/>
    <w:rsid w:val="00614583"/>
    <w:rsid w:val="00614FDF"/>
    <w:rsid w:val="00615327"/>
    <w:rsid w:val="00622A13"/>
    <w:rsid w:val="0063543D"/>
    <w:rsid w:val="006436FD"/>
    <w:rsid w:val="00647114"/>
    <w:rsid w:val="00657858"/>
    <w:rsid w:val="0066427C"/>
    <w:rsid w:val="00685F47"/>
    <w:rsid w:val="00690D50"/>
    <w:rsid w:val="006912E9"/>
    <w:rsid w:val="00692CFF"/>
    <w:rsid w:val="00697F1F"/>
    <w:rsid w:val="006A2919"/>
    <w:rsid w:val="006A323F"/>
    <w:rsid w:val="006A39F7"/>
    <w:rsid w:val="006B1D88"/>
    <w:rsid w:val="006B30D0"/>
    <w:rsid w:val="006C3D95"/>
    <w:rsid w:val="006E5C86"/>
    <w:rsid w:val="006F454E"/>
    <w:rsid w:val="006F5E83"/>
    <w:rsid w:val="006F6070"/>
    <w:rsid w:val="00701116"/>
    <w:rsid w:val="00702E4A"/>
    <w:rsid w:val="007079DF"/>
    <w:rsid w:val="0071174C"/>
    <w:rsid w:val="00713C44"/>
    <w:rsid w:val="007202C9"/>
    <w:rsid w:val="00724D7A"/>
    <w:rsid w:val="00734A5B"/>
    <w:rsid w:val="0074026F"/>
    <w:rsid w:val="007429F6"/>
    <w:rsid w:val="00744E76"/>
    <w:rsid w:val="007533C9"/>
    <w:rsid w:val="00761399"/>
    <w:rsid w:val="00764FFB"/>
    <w:rsid w:val="00765EA3"/>
    <w:rsid w:val="007710C5"/>
    <w:rsid w:val="00774DA4"/>
    <w:rsid w:val="00781F0F"/>
    <w:rsid w:val="007955CE"/>
    <w:rsid w:val="007A768A"/>
    <w:rsid w:val="007B29E3"/>
    <w:rsid w:val="007B600E"/>
    <w:rsid w:val="007B625F"/>
    <w:rsid w:val="007C222D"/>
    <w:rsid w:val="007D5803"/>
    <w:rsid w:val="007D739D"/>
    <w:rsid w:val="007F0F4A"/>
    <w:rsid w:val="007F34B2"/>
    <w:rsid w:val="008028A4"/>
    <w:rsid w:val="0080539D"/>
    <w:rsid w:val="008142F3"/>
    <w:rsid w:val="00820272"/>
    <w:rsid w:val="008209FC"/>
    <w:rsid w:val="00826072"/>
    <w:rsid w:val="00830747"/>
    <w:rsid w:val="00832252"/>
    <w:rsid w:val="0084101A"/>
    <w:rsid w:val="00843E09"/>
    <w:rsid w:val="00843E25"/>
    <w:rsid w:val="0085352B"/>
    <w:rsid w:val="008744F7"/>
    <w:rsid w:val="0087627C"/>
    <w:rsid w:val="008768CA"/>
    <w:rsid w:val="0088141C"/>
    <w:rsid w:val="008821C2"/>
    <w:rsid w:val="008A095B"/>
    <w:rsid w:val="008C0CBA"/>
    <w:rsid w:val="008C232B"/>
    <w:rsid w:val="008C384C"/>
    <w:rsid w:val="008D4C02"/>
    <w:rsid w:val="008E2B53"/>
    <w:rsid w:val="008E2D68"/>
    <w:rsid w:val="008E6756"/>
    <w:rsid w:val="008F069B"/>
    <w:rsid w:val="0090080D"/>
    <w:rsid w:val="00901B39"/>
    <w:rsid w:val="0090271F"/>
    <w:rsid w:val="00902E23"/>
    <w:rsid w:val="009039DE"/>
    <w:rsid w:val="0090672D"/>
    <w:rsid w:val="009114D7"/>
    <w:rsid w:val="0091348E"/>
    <w:rsid w:val="00917CCB"/>
    <w:rsid w:val="00930F73"/>
    <w:rsid w:val="00933FB0"/>
    <w:rsid w:val="00934BAB"/>
    <w:rsid w:val="00942EC2"/>
    <w:rsid w:val="0094626E"/>
    <w:rsid w:val="00952FD1"/>
    <w:rsid w:val="00956046"/>
    <w:rsid w:val="0098361B"/>
    <w:rsid w:val="00984BA1"/>
    <w:rsid w:val="009A1F59"/>
    <w:rsid w:val="009A752C"/>
    <w:rsid w:val="009B2747"/>
    <w:rsid w:val="009B526B"/>
    <w:rsid w:val="009C2262"/>
    <w:rsid w:val="009E275F"/>
    <w:rsid w:val="009F37B7"/>
    <w:rsid w:val="00A07EB3"/>
    <w:rsid w:val="00A1009E"/>
    <w:rsid w:val="00A10F02"/>
    <w:rsid w:val="00A11D15"/>
    <w:rsid w:val="00A164B4"/>
    <w:rsid w:val="00A22783"/>
    <w:rsid w:val="00A24CA8"/>
    <w:rsid w:val="00A26956"/>
    <w:rsid w:val="00A27486"/>
    <w:rsid w:val="00A33CBC"/>
    <w:rsid w:val="00A35B32"/>
    <w:rsid w:val="00A47CF3"/>
    <w:rsid w:val="00A53724"/>
    <w:rsid w:val="00A56066"/>
    <w:rsid w:val="00A67856"/>
    <w:rsid w:val="00A73129"/>
    <w:rsid w:val="00A804E7"/>
    <w:rsid w:val="00A82346"/>
    <w:rsid w:val="00A84EF8"/>
    <w:rsid w:val="00A85554"/>
    <w:rsid w:val="00A92BA1"/>
    <w:rsid w:val="00A95A32"/>
    <w:rsid w:val="00AB4A5D"/>
    <w:rsid w:val="00AB69D6"/>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66B26"/>
    <w:rsid w:val="00B70477"/>
    <w:rsid w:val="00B72DC4"/>
    <w:rsid w:val="00B93086"/>
    <w:rsid w:val="00BA19ED"/>
    <w:rsid w:val="00BA45A8"/>
    <w:rsid w:val="00BA4B8D"/>
    <w:rsid w:val="00BB395C"/>
    <w:rsid w:val="00BC0A2F"/>
    <w:rsid w:val="00BC0F7D"/>
    <w:rsid w:val="00BC1F24"/>
    <w:rsid w:val="00BD7D31"/>
    <w:rsid w:val="00BE2231"/>
    <w:rsid w:val="00BE3255"/>
    <w:rsid w:val="00BF128E"/>
    <w:rsid w:val="00C05006"/>
    <w:rsid w:val="00C05485"/>
    <w:rsid w:val="00C055D7"/>
    <w:rsid w:val="00C074DD"/>
    <w:rsid w:val="00C11DB3"/>
    <w:rsid w:val="00C1496A"/>
    <w:rsid w:val="00C33079"/>
    <w:rsid w:val="00C41110"/>
    <w:rsid w:val="00C45231"/>
    <w:rsid w:val="00C551FF"/>
    <w:rsid w:val="00C645C4"/>
    <w:rsid w:val="00C72833"/>
    <w:rsid w:val="00C75193"/>
    <w:rsid w:val="00C76AC4"/>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33977"/>
    <w:rsid w:val="00D355B0"/>
    <w:rsid w:val="00D51B4E"/>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8A3"/>
    <w:rsid w:val="00DD4C17"/>
    <w:rsid w:val="00DD74A5"/>
    <w:rsid w:val="00DE265F"/>
    <w:rsid w:val="00DE2B74"/>
    <w:rsid w:val="00DF2B1F"/>
    <w:rsid w:val="00DF62CD"/>
    <w:rsid w:val="00E16509"/>
    <w:rsid w:val="00E17573"/>
    <w:rsid w:val="00E24875"/>
    <w:rsid w:val="00E30893"/>
    <w:rsid w:val="00E44582"/>
    <w:rsid w:val="00E636CB"/>
    <w:rsid w:val="00E6491E"/>
    <w:rsid w:val="00E77645"/>
    <w:rsid w:val="00E854F0"/>
    <w:rsid w:val="00E93F69"/>
    <w:rsid w:val="00EA15B0"/>
    <w:rsid w:val="00EA5EA7"/>
    <w:rsid w:val="00EB2C39"/>
    <w:rsid w:val="00EC0FE7"/>
    <w:rsid w:val="00EC4A25"/>
    <w:rsid w:val="00EC68A0"/>
    <w:rsid w:val="00EC7781"/>
    <w:rsid w:val="00ED2B12"/>
    <w:rsid w:val="00ED607B"/>
    <w:rsid w:val="00EF5E6A"/>
    <w:rsid w:val="00EF608C"/>
    <w:rsid w:val="00F007C2"/>
    <w:rsid w:val="00F00EB5"/>
    <w:rsid w:val="00F025A2"/>
    <w:rsid w:val="00F04712"/>
    <w:rsid w:val="00F070F5"/>
    <w:rsid w:val="00F13360"/>
    <w:rsid w:val="00F21AB4"/>
    <w:rsid w:val="00F22EC7"/>
    <w:rsid w:val="00F325C8"/>
    <w:rsid w:val="00F34DA5"/>
    <w:rsid w:val="00F45BE2"/>
    <w:rsid w:val="00F47B99"/>
    <w:rsid w:val="00F653B8"/>
    <w:rsid w:val="00F86F04"/>
    <w:rsid w:val="00F9008D"/>
    <w:rsid w:val="00F96B7A"/>
    <w:rsid w:val="00F97F2A"/>
    <w:rsid w:val="00FA1266"/>
    <w:rsid w:val="00FB3692"/>
    <w:rsid w:val="00FB742B"/>
    <w:rsid w:val="00FC1192"/>
    <w:rsid w:val="00FD4BD2"/>
    <w:rsid w:val="00FE1528"/>
    <w:rsid w:val="00FE22FA"/>
    <w:rsid w:val="00FE73DB"/>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Alt+1,Alt+11,Alt+12,Alt+13,Alt+14,Alt+15,Alt+16,Alt+17,Alt+18,Alt+19,Alt+110,Alt+111,Alt+112,Alt+113,Alt+114,Alt+115,Alt+116,H1,h1,MyHeading 1,HHeading 1,Heading U,H11,Œ©_o‚µ 1,?c_o??E 1,Œ,Œ©,Œ©o‚µ 1,?co??E 1,뙥,?co?ƒÊ 1,?,Titre Partie,o‚µ ,l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Alt+2,Alt+21,Alt+22,Alt+23,Alt+24,Alt+25,Alt+26,Alt+27,Alt+28,Alt+29,Alt+210,Alt+211,Alt+212,Alt+213,Alt+214,Alt+215,Alt+216,H2,UNDERRUBRIK 1-2,h2,Head2A,2,H21,Œ©_o‚µ 2,?c_o??E 2,?c,Œ©1,Œ©o‚µ 2,?co??E 2,뙥2,?c1,?co?ƒÊ 2,?2,Œ1,Œ2,Œ©2,título 2"/>
    <w:basedOn w:val="1"/>
    <w:next w:val="a1"/>
    <w:link w:val="2Char"/>
    <w:qFormat/>
    <w:pPr>
      <w:pBdr>
        <w:top w:val="none" w:sz="0" w:space="0" w:color="auto"/>
      </w:pBdr>
      <w:spacing w:before="180"/>
      <w:outlineLvl w:val="1"/>
    </w:pPr>
    <w:rPr>
      <w:sz w:val="32"/>
    </w:rPr>
  </w:style>
  <w:style w:type="paragraph" w:styleId="31">
    <w:name w:val="heading 3"/>
    <w:aliases w:val="H3,H31,h3,h31,h32,THeading 3,Org Heading 1,Alt+3,Alt+31,Alt+32,Alt+33,Alt+311,Alt+321,Alt+34,Alt+35,Alt+36,Alt+37,Alt+38,Alt+39,Alt+310,Alt+312,Alt+322,Alt+313,Alt+314,Title3,3,GS_3,0H,bullet,b,3 bullet,SECOND,Bullet,Second,l3,mobil-heading3,Übers3"/>
    <w:basedOn w:val="21"/>
    <w:next w:val="a1"/>
    <w:link w:val="3Char"/>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h4,H,H4"/>
    <w:basedOn w:val="31"/>
    <w:next w:val="a1"/>
    <w:qFormat/>
    <w:pPr>
      <w:ind w:left="1418" w:hanging="1418"/>
      <w:outlineLvl w:val="3"/>
    </w:pPr>
    <w:rPr>
      <w:sz w:val="24"/>
    </w:rPr>
  </w:style>
  <w:style w:type="paragraph" w:styleId="51">
    <w:name w:val="heading 5"/>
    <w:aliases w:val="Alt+5,Alt+51,Alt+52,Alt+53,Alt+511,Alt+521,Alt+54,Alt+512,Alt+522,Alt+55,Alt+513,Alt+523,Alt+531,Alt+5111,Alt+5211,Alt+541,Alt+5121,Alt+5221,Alt+56,Alt+514,Alt+524,Alt+57,Alt+515,Alt+525,Alt+58,Alt+516,Alt+526,Alt+59,Alt+517,Alt+527,H5,h5,H51,sb,4"/>
    <w:basedOn w:val="41"/>
    <w:next w:val="a1"/>
    <w:qFormat/>
    <w:pPr>
      <w:ind w:left="1701" w:hanging="1701"/>
      <w:outlineLvl w:val="4"/>
    </w:pPr>
    <w:rPr>
      <w:sz w:val="22"/>
    </w:rPr>
  </w:style>
  <w:style w:type="paragraph" w:styleId="6">
    <w:name w:val="heading 6"/>
    <w:aliases w:val="Alt+6,h6,H61,TOC header,Bullet list,sub-dash,sd,5,Appendix,T1,Heading6,h61,h62,Titre 6"/>
    <w:basedOn w:val="H6"/>
    <w:next w:val="a1"/>
    <w:qFormat/>
    <w:pPr>
      <w:outlineLvl w:val="5"/>
    </w:pPr>
  </w:style>
  <w:style w:type="paragraph" w:styleId="7">
    <w:name w:val="heading 7"/>
    <w:aliases w:val="Alt+7,Alt+71,Alt+72,Alt+73,Alt+74,Alt+75,Alt+76,Alt+77,Alt+78,Alt+79,Alt+710,Alt+711,Alt+712,Alt+713,Bulleted list,L7,st,SDL title,h7"/>
    <w:basedOn w:val="H6"/>
    <w:next w:val="a1"/>
    <w:qFormat/>
    <w:pPr>
      <w:outlineLvl w:val="6"/>
    </w:pPr>
  </w:style>
  <w:style w:type="paragraph" w:styleId="8">
    <w:name w:val="heading 8"/>
    <w:aliases w:val="Alt+8,Alt+81,Alt+82,Alt+83,Alt+84,Alt+85,Alt+86,Alt+87,Alt+88,Alt+89,Alt+810,Alt+811,Alt+812,Alt+813,Legal Level 1.1.1.,Center Bold,Table Heading,Table,Tables"/>
    <w:basedOn w:val="1"/>
    <w:next w:val="a1"/>
    <w:qFormat/>
    <w:pPr>
      <w:ind w:left="0" w:firstLine="0"/>
      <w:outlineLvl w:val="7"/>
    </w:pPr>
  </w:style>
  <w:style w:type="paragraph" w:styleId="9">
    <w:name w:val="heading 9"/>
    <w:aliases w:val="Alt+9,Figure Heading,FH,Titre 10,tt,ft,HF,Figures"/>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basedOn w:val="a2"/>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b">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0"/>
    <w:uiPriority w:val="35"/>
    <w:unhideWhenUsed/>
    <w:qFormat/>
    <w:rsid w:val="00FB742B"/>
    <w:pPr>
      <w:spacing w:after="200"/>
    </w:pPr>
    <w:rPr>
      <w:i/>
      <w:iCs/>
      <w:color w:val="44546A" w:themeColor="text2"/>
      <w:sz w:val="18"/>
      <w:szCs w:val="18"/>
    </w:rPr>
  </w:style>
  <w:style w:type="paragraph" w:styleId="ac">
    <w:name w:val="List Paragraph"/>
    <w:aliases w:val="Task Body,List1,Viñetas (Inicio Parrafo),3 Txt tabla,Zerrenda-paragrafoa,Lista multicolor - Énfasis 11,List11,Vi–etas (Inicio Parrafo),Lista multicolor - ƒnfasis 11,Lista 1,body 2,lp1,lp11,Bulleted Text,Heading table,List111,numbered"/>
    <w:basedOn w:val="a1"/>
    <w:link w:val="Char1"/>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qFormat/>
    <w:locked/>
    <w:rsid w:val="001D4652"/>
    <w:rPr>
      <w:rFonts w:ascii="Arial" w:hAnsi="Arial"/>
      <w:b/>
      <w:lang w:eastAsia="en-US"/>
    </w:rPr>
  </w:style>
  <w:style w:type="character" w:styleId="ad">
    <w:name w:val="annotation reference"/>
    <w:basedOn w:val="a2"/>
    <w:rsid w:val="0059777F"/>
    <w:rPr>
      <w:sz w:val="21"/>
      <w:szCs w:val="21"/>
    </w:rPr>
  </w:style>
  <w:style w:type="paragraph" w:styleId="ae">
    <w:name w:val="annotation text"/>
    <w:basedOn w:val="a1"/>
    <w:link w:val="Char2"/>
    <w:rsid w:val="0059777F"/>
  </w:style>
  <w:style w:type="character" w:customStyle="1" w:styleId="Char2">
    <w:name w:val="批注文字 Char"/>
    <w:basedOn w:val="a2"/>
    <w:link w:val="ae"/>
    <w:rsid w:val="0059777F"/>
    <w:rPr>
      <w:lang w:eastAsia="en-US"/>
    </w:rPr>
  </w:style>
  <w:style w:type="paragraph" w:styleId="af">
    <w:name w:val="annotation subject"/>
    <w:basedOn w:val="ae"/>
    <w:next w:val="ae"/>
    <w:link w:val="Char3"/>
    <w:rsid w:val="0059777F"/>
    <w:rPr>
      <w:b/>
      <w:bCs/>
    </w:rPr>
  </w:style>
  <w:style w:type="character" w:customStyle="1" w:styleId="Char3">
    <w:name w:val="批注主题 Char"/>
    <w:basedOn w:val="Char2"/>
    <w:link w:val="af"/>
    <w:rsid w:val="0059777F"/>
    <w:rPr>
      <w:b/>
      <w:bCs/>
      <w:lang w:eastAsia="en-US"/>
    </w:rPr>
  </w:style>
  <w:style w:type="character" w:customStyle="1" w:styleId="B2Char">
    <w:name w:val="B2 Char"/>
    <w:link w:val="B2"/>
    <w:rsid w:val="00B40E16"/>
    <w:rPr>
      <w:lang w:eastAsia="en-US"/>
    </w:rPr>
  </w:style>
  <w:style w:type="paragraph" w:styleId="a">
    <w:name w:val="List Number"/>
    <w:basedOn w:val="a1"/>
    <w:rsid w:val="007B29E3"/>
    <w:pPr>
      <w:numPr>
        <w:numId w:val="9"/>
      </w:numPr>
      <w:contextualSpacing/>
    </w:pPr>
  </w:style>
  <w:style w:type="character" w:customStyle="1" w:styleId="3Char">
    <w:name w:val="标题 3 Char"/>
    <w:aliases w:val="H3 Char,H31 Char,h3 Char,h31 Char,h32 Char,THeading 3 Char,Org Heading 1 Char,Alt+3 Char,Alt+31 Char,Alt+32 Char,Alt+33 Char,Alt+311 Char,Alt+321 Char,Alt+34 Char,Alt+35 Char,Alt+36 Char,Alt+37 Char,Alt+38 Char,Alt+39 Char,Alt+310 Char,3 Char"/>
    <w:basedOn w:val="a2"/>
    <w:link w:val="31"/>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1"/>
    <w:uiPriority w:val="2"/>
    <w:rsid w:val="00177D20"/>
    <w:rPr>
      <w:rFonts w:ascii="Arial" w:hAnsi="Arial"/>
      <w:sz w:val="32"/>
      <w:lang w:eastAsia="en-US"/>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b"/>
    <w:locked/>
    <w:rsid w:val="00177D20"/>
    <w:rPr>
      <w:i/>
      <w:iCs/>
      <w:color w:val="44546A" w:themeColor="text2"/>
      <w:sz w:val="18"/>
      <w:szCs w:val="18"/>
      <w:lang w:eastAsia="en-US"/>
    </w:rPr>
  </w:style>
  <w:style w:type="character" w:customStyle="1" w:styleId="Char1">
    <w:name w:val="列出段落 Char"/>
    <w:aliases w:val="Task Body Char,List1 Char,Viñetas (Inicio Parrafo) Char,3 Txt tabla Char,Zerrenda-paragrafoa Char,Lista multicolor - Énfasis 11 Char,List11 Char,Vi–etas (Inicio Parrafo) Char,Lista multicolor - ƒnfasis 11 Char,Lista 1 Char,body 2 Char,lp1 Char"/>
    <w:link w:val="ac"/>
    <w:uiPriority w:val="99"/>
    <w:qFormat/>
    <w:locked/>
    <w:rsid w:val="001F6EF2"/>
    <w:rPr>
      <w:lang w:eastAsia="en-US"/>
    </w:rPr>
  </w:style>
  <w:style w:type="paragraph" w:styleId="af0">
    <w:name w:val="Bibliography"/>
    <w:basedOn w:val="a1"/>
    <w:next w:val="a1"/>
    <w:uiPriority w:val="37"/>
    <w:semiHidden/>
    <w:unhideWhenUsed/>
    <w:rsid w:val="000661D3"/>
  </w:style>
  <w:style w:type="paragraph" w:styleId="af1">
    <w:name w:val="Block Text"/>
    <w:basedOn w:val="a1"/>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2">
    <w:name w:val="Body Text"/>
    <w:basedOn w:val="a1"/>
    <w:link w:val="Char4"/>
    <w:rsid w:val="000661D3"/>
    <w:pPr>
      <w:spacing w:after="120"/>
    </w:pPr>
  </w:style>
  <w:style w:type="character" w:customStyle="1" w:styleId="Char4">
    <w:name w:val="正文文本 Char"/>
    <w:basedOn w:val="a2"/>
    <w:link w:val="af2"/>
    <w:rsid w:val="000661D3"/>
    <w:rPr>
      <w:lang w:eastAsia="en-US"/>
    </w:rPr>
  </w:style>
  <w:style w:type="paragraph" w:styleId="23">
    <w:name w:val="Body Text 2"/>
    <w:basedOn w:val="a1"/>
    <w:link w:val="2Char0"/>
    <w:rsid w:val="000661D3"/>
    <w:pPr>
      <w:spacing w:after="120" w:line="480" w:lineRule="auto"/>
    </w:pPr>
  </w:style>
  <w:style w:type="character" w:customStyle="1" w:styleId="2Char0">
    <w:name w:val="正文文本 2 Char"/>
    <w:basedOn w:val="a2"/>
    <w:link w:val="23"/>
    <w:rsid w:val="000661D3"/>
    <w:rPr>
      <w:lang w:eastAsia="en-US"/>
    </w:rPr>
  </w:style>
  <w:style w:type="paragraph" w:styleId="33">
    <w:name w:val="Body Text 3"/>
    <w:basedOn w:val="a1"/>
    <w:link w:val="3Char0"/>
    <w:rsid w:val="000661D3"/>
    <w:pPr>
      <w:spacing w:after="120"/>
    </w:pPr>
    <w:rPr>
      <w:sz w:val="16"/>
      <w:szCs w:val="16"/>
    </w:rPr>
  </w:style>
  <w:style w:type="character" w:customStyle="1" w:styleId="3Char0">
    <w:name w:val="正文文本 3 Char"/>
    <w:basedOn w:val="a2"/>
    <w:link w:val="33"/>
    <w:rsid w:val="000661D3"/>
    <w:rPr>
      <w:sz w:val="16"/>
      <w:szCs w:val="16"/>
      <w:lang w:eastAsia="en-US"/>
    </w:rPr>
  </w:style>
  <w:style w:type="paragraph" w:styleId="af3">
    <w:name w:val="Body Text First Indent"/>
    <w:basedOn w:val="af2"/>
    <w:link w:val="Char5"/>
    <w:rsid w:val="000661D3"/>
    <w:pPr>
      <w:spacing w:after="180"/>
      <w:ind w:firstLine="360"/>
    </w:pPr>
  </w:style>
  <w:style w:type="character" w:customStyle="1" w:styleId="Char5">
    <w:name w:val="正文首行缩进 Char"/>
    <w:basedOn w:val="Char4"/>
    <w:link w:val="af3"/>
    <w:rsid w:val="000661D3"/>
    <w:rPr>
      <w:lang w:eastAsia="en-US"/>
    </w:rPr>
  </w:style>
  <w:style w:type="paragraph" w:styleId="af4">
    <w:name w:val="Body Text Indent"/>
    <w:basedOn w:val="a1"/>
    <w:link w:val="Char6"/>
    <w:rsid w:val="000661D3"/>
    <w:pPr>
      <w:spacing w:after="120"/>
      <w:ind w:left="283"/>
    </w:pPr>
  </w:style>
  <w:style w:type="character" w:customStyle="1" w:styleId="Char6">
    <w:name w:val="正文文本缩进 Char"/>
    <w:basedOn w:val="a2"/>
    <w:link w:val="af4"/>
    <w:rsid w:val="000661D3"/>
    <w:rPr>
      <w:lang w:eastAsia="en-US"/>
    </w:rPr>
  </w:style>
  <w:style w:type="paragraph" w:styleId="24">
    <w:name w:val="Body Text First Indent 2"/>
    <w:basedOn w:val="af4"/>
    <w:link w:val="2Char1"/>
    <w:rsid w:val="000661D3"/>
    <w:pPr>
      <w:spacing w:after="180"/>
      <w:ind w:left="360" w:firstLine="360"/>
    </w:pPr>
  </w:style>
  <w:style w:type="character" w:customStyle="1" w:styleId="2Char1">
    <w:name w:val="正文首行缩进 2 Char"/>
    <w:basedOn w:val="Char6"/>
    <w:link w:val="24"/>
    <w:rsid w:val="000661D3"/>
    <w:rPr>
      <w:lang w:eastAsia="en-US"/>
    </w:rPr>
  </w:style>
  <w:style w:type="paragraph" w:styleId="25">
    <w:name w:val="Body Text Indent 2"/>
    <w:basedOn w:val="a1"/>
    <w:link w:val="2Char2"/>
    <w:rsid w:val="000661D3"/>
    <w:pPr>
      <w:spacing w:after="120" w:line="480" w:lineRule="auto"/>
      <w:ind w:left="283"/>
    </w:pPr>
  </w:style>
  <w:style w:type="character" w:customStyle="1" w:styleId="2Char2">
    <w:name w:val="正文文本缩进 2 Char"/>
    <w:basedOn w:val="a2"/>
    <w:link w:val="25"/>
    <w:rsid w:val="000661D3"/>
    <w:rPr>
      <w:lang w:eastAsia="en-US"/>
    </w:rPr>
  </w:style>
  <w:style w:type="paragraph" w:styleId="34">
    <w:name w:val="Body Text Indent 3"/>
    <w:basedOn w:val="a1"/>
    <w:link w:val="3Char1"/>
    <w:rsid w:val="000661D3"/>
    <w:pPr>
      <w:spacing w:after="120"/>
      <w:ind w:left="283"/>
    </w:pPr>
    <w:rPr>
      <w:sz w:val="16"/>
      <w:szCs w:val="16"/>
    </w:rPr>
  </w:style>
  <w:style w:type="character" w:customStyle="1" w:styleId="3Char1">
    <w:name w:val="正文文本缩进 3 Char"/>
    <w:basedOn w:val="a2"/>
    <w:link w:val="34"/>
    <w:rsid w:val="000661D3"/>
    <w:rPr>
      <w:sz w:val="16"/>
      <w:szCs w:val="16"/>
      <w:lang w:eastAsia="en-US"/>
    </w:rPr>
  </w:style>
  <w:style w:type="paragraph" w:styleId="af5">
    <w:name w:val="Closing"/>
    <w:basedOn w:val="a1"/>
    <w:link w:val="Char7"/>
    <w:rsid w:val="000661D3"/>
    <w:pPr>
      <w:spacing w:after="0"/>
      <w:ind w:left="4252"/>
    </w:pPr>
  </w:style>
  <w:style w:type="character" w:customStyle="1" w:styleId="Char7">
    <w:name w:val="结束语 Char"/>
    <w:basedOn w:val="a2"/>
    <w:link w:val="af5"/>
    <w:rsid w:val="000661D3"/>
    <w:rPr>
      <w:lang w:eastAsia="en-US"/>
    </w:rPr>
  </w:style>
  <w:style w:type="paragraph" w:styleId="af6">
    <w:name w:val="Date"/>
    <w:basedOn w:val="a1"/>
    <w:next w:val="a1"/>
    <w:link w:val="Char8"/>
    <w:rsid w:val="000661D3"/>
  </w:style>
  <w:style w:type="character" w:customStyle="1" w:styleId="Char8">
    <w:name w:val="日期 Char"/>
    <w:basedOn w:val="a2"/>
    <w:link w:val="af6"/>
    <w:rsid w:val="000661D3"/>
    <w:rPr>
      <w:lang w:eastAsia="en-US"/>
    </w:rPr>
  </w:style>
  <w:style w:type="paragraph" w:styleId="af7">
    <w:name w:val="Document Map"/>
    <w:basedOn w:val="a1"/>
    <w:link w:val="Char9"/>
    <w:rsid w:val="000661D3"/>
    <w:pPr>
      <w:spacing w:after="0"/>
    </w:pPr>
    <w:rPr>
      <w:rFonts w:ascii="Segoe UI" w:hAnsi="Segoe UI" w:cs="Segoe UI"/>
      <w:sz w:val="16"/>
      <w:szCs w:val="16"/>
    </w:rPr>
  </w:style>
  <w:style w:type="character" w:customStyle="1" w:styleId="Char9">
    <w:name w:val="文档结构图 Char"/>
    <w:basedOn w:val="a2"/>
    <w:link w:val="af7"/>
    <w:rsid w:val="000661D3"/>
    <w:rPr>
      <w:rFonts w:ascii="Segoe UI" w:hAnsi="Segoe UI" w:cs="Segoe UI"/>
      <w:sz w:val="16"/>
      <w:szCs w:val="16"/>
      <w:lang w:eastAsia="en-US"/>
    </w:rPr>
  </w:style>
  <w:style w:type="paragraph" w:styleId="af8">
    <w:name w:val="E-mail Signature"/>
    <w:basedOn w:val="a1"/>
    <w:link w:val="Chara"/>
    <w:rsid w:val="000661D3"/>
    <w:pPr>
      <w:spacing w:after="0"/>
    </w:pPr>
  </w:style>
  <w:style w:type="character" w:customStyle="1" w:styleId="Chara">
    <w:name w:val="电子邮件签名 Char"/>
    <w:basedOn w:val="a2"/>
    <w:link w:val="af8"/>
    <w:rsid w:val="000661D3"/>
    <w:rPr>
      <w:lang w:eastAsia="en-US"/>
    </w:rPr>
  </w:style>
  <w:style w:type="paragraph" w:styleId="af9">
    <w:name w:val="endnote text"/>
    <w:basedOn w:val="a1"/>
    <w:link w:val="Charb"/>
    <w:rsid w:val="000661D3"/>
    <w:pPr>
      <w:spacing w:after="0"/>
    </w:pPr>
  </w:style>
  <w:style w:type="character" w:customStyle="1" w:styleId="Charb">
    <w:name w:val="尾注文本 Char"/>
    <w:basedOn w:val="a2"/>
    <w:link w:val="af9"/>
    <w:rsid w:val="000661D3"/>
    <w:rPr>
      <w:lang w:eastAsia="en-US"/>
    </w:rPr>
  </w:style>
  <w:style w:type="paragraph" w:styleId="afa">
    <w:name w:val="envelope address"/>
    <w:basedOn w:val="a1"/>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0661D3"/>
    <w:pPr>
      <w:spacing w:after="0"/>
    </w:pPr>
    <w:rPr>
      <w:rFonts w:asciiTheme="majorHAnsi" w:eastAsiaTheme="majorEastAsia" w:hAnsiTheme="majorHAnsi" w:cstheme="majorBidi"/>
    </w:rPr>
  </w:style>
  <w:style w:type="paragraph" w:styleId="afc">
    <w:name w:val="footnote text"/>
    <w:basedOn w:val="a1"/>
    <w:link w:val="Charc"/>
    <w:rsid w:val="000661D3"/>
    <w:pPr>
      <w:spacing w:after="0"/>
    </w:pPr>
  </w:style>
  <w:style w:type="character" w:customStyle="1" w:styleId="Charc">
    <w:name w:val="脚注文本 Char"/>
    <w:basedOn w:val="a2"/>
    <w:link w:val="afc"/>
    <w:rsid w:val="000661D3"/>
    <w:rPr>
      <w:lang w:eastAsia="en-US"/>
    </w:rPr>
  </w:style>
  <w:style w:type="paragraph" w:styleId="HTML">
    <w:name w:val="HTML Address"/>
    <w:basedOn w:val="a1"/>
    <w:link w:val="HTMLChar"/>
    <w:rsid w:val="000661D3"/>
    <w:pPr>
      <w:spacing w:after="0"/>
    </w:pPr>
    <w:rPr>
      <w:i/>
      <w:iCs/>
    </w:rPr>
  </w:style>
  <w:style w:type="character" w:customStyle="1" w:styleId="HTMLChar">
    <w:name w:val="HTML 地址 Char"/>
    <w:basedOn w:val="a2"/>
    <w:link w:val="HTML"/>
    <w:rsid w:val="000661D3"/>
    <w:rPr>
      <w:i/>
      <w:iCs/>
      <w:lang w:eastAsia="en-US"/>
    </w:rPr>
  </w:style>
  <w:style w:type="paragraph" w:styleId="HTML0">
    <w:name w:val="HTML Preformatted"/>
    <w:basedOn w:val="a1"/>
    <w:link w:val="HTMLChar0"/>
    <w:rsid w:val="000661D3"/>
    <w:pPr>
      <w:spacing w:after="0"/>
    </w:pPr>
    <w:rPr>
      <w:rFonts w:ascii="Consolas" w:hAnsi="Consolas"/>
    </w:rPr>
  </w:style>
  <w:style w:type="character" w:customStyle="1" w:styleId="HTMLChar0">
    <w:name w:val="HTML 预设格式 Char"/>
    <w:basedOn w:val="a2"/>
    <w:link w:val="HTML0"/>
    <w:rsid w:val="000661D3"/>
    <w:rPr>
      <w:rFonts w:ascii="Consolas" w:hAnsi="Consolas"/>
      <w:lang w:eastAsia="en-US"/>
    </w:rPr>
  </w:style>
  <w:style w:type="paragraph" w:styleId="11">
    <w:name w:val="index 1"/>
    <w:basedOn w:val="a1"/>
    <w:next w:val="a1"/>
    <w:rsid w:val="000661D3"/>
    <w:pPr>
      <w:spacing w:after="0"/>
      <w:ind w:left="200" w:hanging="200"/>
    </w:pPr>
  </w:style>
  <w:style w:type="paragraph" w:styleId="26">
    <w:name w:val="index 2"/>
    <w:basedOn w:val="a1"/>
    <w:next w:val="a1"/>
    <w:rsid w:val="000661D3"/>
    <w:pPr>
      <w:spacing w:after="0"/>
      <w:ind w:left="400" w:hanging="200"/>
    </w:pPr>
  </w:style>
  <w:style w:type="paragraph" w:styleId="35">
    <w:name w:val="index 3"/>
    <w:basedOn w:val="a1"/>
    <w:next w:val="a1"/>
    <w:rsid w:val="000661D3"/>
    <w:pPr>
      <w:spacing w:after="0"/>
      <w:ind w:left="600" w:hanging="200"/>
    </w:pPr>
  </w:style>
  <w:style w:type="paragraph" w:styleId="43">
    <w:name w:val="index 4"/>
    <w:basedOn w:val="a1"/>
    <w:next w:val="a1"/>
    <w:rsid w:val="000661D3"/>
    <w:pPr>
      <w:spacing w:after="0"/>
      <w:ind w:left="800" w:hanging="200"/>
    </w:pPr>
  </w:style>
  <w:style w:type="paragraph" w:styleId="53">
    <w:name w:val="index 5"/>
    <w:basedOn w:val="a1"/>
    <w:next w:val="a1"/>
    <w:rsid w:val="000661D3"/>
    <w:pPr>
      <w:spacing w:after="0"/>
      <w:ind w:left="1000" w:hanging="200"/>
    </w:pPr>
  </w:style>
  <w:style w:type="paragraph" w:styleId="61">
    <w:name w:val="index 6"/>
    <w:basedOn w:val="a1"/>
    <w:next w:val="a1"/>
    <w:rsid w:val="000661D3"/>
    <w:pPr>
      <w:spacing w:after="0"/>
      <w:ind w:left="1200" w:hanging="200"/>
    </w:pPr>
  </w:style>
  <w:style w:type="paragraph" w:styleId="71">
    <w:name w:val="index 7"/>
    <w:basedOn w:val="a1"/>
    <w:next w:val="a1"/>
    <w:rsid w:val="000661D3"/>
    <w:pPr>
      <w:spacing w:after="0"/>
      <w:ind w:left="1400" w:hanging="200"/>
    </w:pPr>
  </w:style>
  <w:style w:type="paragraph" w:styleId="81">
    <w:name w:val="index 8"/>
    <w:basedOn w:val="a1"/>
    <w:next w:val="a1"/>
    <w:rsid w:val="000661D3"/>
    <w:pPr>
      <w:spacing w:after="0"/>
      <w:ind w:left="1600" w:hanging="200"/>
    </w:pPr>
  </w:style>
  <w:style w:type="paragraph" w:styleId="91">
    <w:name w:val="index 9"/>
    <w:basedOn w:val="a1"/>
    <w:next w:val="a1"/>
    <w:rsid w:val="000661D3"/>
    <w:pPr>
      <w:spacing w:after="0"/>
      <w:ind w:left="1800" w:hanging="200"/>
    </w:pPr>
  </w:style>
  <w:style w:type="paragraph" w:styleId="afd">
    <w:name w:val="index heading"/>
    <w:basedOn w:val="a1"/>
    <w:next w:val="11"/>
    <w:rsid w:val="000661D3"/>
    <w:rPr>
      <w:rFonts w:asciiTheme="majorHAnsi" w:eastAsiaTheme="majorEastAsia" w:hAnsiTheme="majorHAnsi" w:cstheme="majorBidi"/>
      <w:b/>
      <w:bCs/>
    </w:rPr>
  </w:style>
  <w:style w:type="paragraph" w:styleId="afe">
    <w:name w:val="Intense Quote"/>
    <w:basedOn w:val="a1"/>
    <w:next w:val="a1"/>
    <w:link w:val="Chard"/>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0661D3"/>
    <w:rPr>
      <w:i/>
      <w:iCs/>
      <w:color w:val="4472C4" w:themeColor="accent1"/>
      <w:lang w:eastAsia="en-US"/>
    </w:rPr>
  </w:style>
  <w:style w:type="paragraph" w:styleId="aff">
    <w:name w:val="List"/>
    <w:basedOn w:val="a1"/>
    <w:rsid w:val="000661D3"/>
    <w:pPr>
      <w:ind w:left="283" w:hanging="283"/>
      <w:contextualSpacing/>
    </w:pPr>
  </w:style>
  <w:style w:type="paragraph" w:styleId="27">
    <w:name w:val="List 2"/>
    <w:basedOn w:val="a1"/>
    <w:rsid w:val="000661D3"/>
    <w:pPr>
      <w:ind w:left="566" w:hanging="283"/>
      <w:contextualSpacing/>
    </w:pPr>
  </w:style>
  <w:style w:type="paragraph" w:styleId="36">
    <w:name w:val="List 3"/>
    <w:basedOn w:val="a1"/>
    <w:rsid w:val="000661D3"/>
    <w:pPr>
      <w:ind w:left="849" w:hanging="283"/>
      <w:contextualSpacing/>
    </w:pPr>
  </w:style>
  <w:style w:type="paragraph" w:styleId="44">
    <w:name w:val="List 4"/>
    <w:basedOn w:val="a1"/>
    <w:rsid w:val="000661D3"/>
    <w:pPr>
      <w:ind w:left="1132" w:hanging="283"/>
      <w:contextualSpacing/>
    </w:pPr>
  </w:style>
  <w:style w:type="paragraph" w:styleId="54">
    <w:name w:val="List 5"/>
    <w:basedOn w:val="a1"/>
    <w:rsid w:val="000661D3"/>
    <w:pPr>
      <w:ind w:left="1415" w:hanging="283"/>
      <w:contextualSpacing/>
    </w:pPr>
  </w:style>
  <w:style w:type="paragraph" w:styleId="a0">
    <w:name w:val="List Bullet"/>
    <w:basedOn w:val="a1"/>
    <w:rsid w:val="000661D3"/>
    <w:pPr>
      <w:numPr>
        <w:numId w:val="12"/>
      </w:numPr>
      <w:contextualSpacing/>
    </w:pPr>
  </w:style>
  <w:style w:type="paragraph" w:styleId="20">
    <w:name w:val="List Bullet 2"/>
    <w:basedOn w:val="a1"/>
    <w:rsid w:val="000661D3"/>
    <w:pPr>
      <w:numPr>
        <w:numId w:val="13"/>
      </w:numPr>
      <w:contextualSpacing/>
    </w:pPr>
  </w:style>
  <w:style w:type="paragraph" w:styleId="30">
    <w:name w:val="List Bullet 3"/>
    <w:basedOn w:val="a1"/>
    <w:rsid w:val="000661D3"/>
    <w:pPr>
      <w:numPr>
        <w:numId w:val="14"/>
      </w:numPr>
      <w:contextualSpacing/>
    </w:pPr>
  </w:style>
  <w:style w:type="paragraph" w:styleId="40">
    <w:name w:val="List Bullet 4"/>
    <w:basedOn w:val="a1"/>
    <w:rsid w:val="000661D3"/>
    <w:pPr>
      <w:numPr>
        <w:numId w:val="15"/>
      </w:numPr>
      <w:contextualSpacing/>
    </w:pPr>
  </w:style>
  <w:style w:type="paragraph" w:styleId="50">
    <w:name w:val="List Bullet 5"/>
    <w:basedOn w:val="a1"/>
    <w:rsid w:val="000661D3"/>
    <w:pPr>
      <w:numPr>
        <w:numId w:val="16"/>
      </w:numPr>
      <w:contextualSpacing/>
    </w:pPr>
  </w:style>
  <w:style w:type="paragraph" w:styleId="aff0">
    <w:name w:val="List Continue"/>
    <w:basedOn w:val="a1"/>
    <w:rsid w:val="000661D3"/>
    <w:pPr>
      <w:spacing w:after="120"/>
      <w:ind w:left="283"/>
      <w:contextualSpacing/>
    </w:pPr>
  </w:style>
  <w:style w:type="paragraph" w:styleId="28">
    <w:name w:val="List Continue 2"/>
    <w:basedOn w:val="a1"/>
    <w:rsid w:val="000661D3"/>
    <w:pPr>
      <w:spacing w:after="120"/>
      <w:ind w:left="566"/>
      <w:contextualSpacing/>
    </w:pPr>
  </w:style>
  <w:style w:type="paragraph" w:styleId="37">
    <w:name w:val="List Continue 3"/>
    <w:basedOn w:val="a1"/>
    <w:rsid w:val="000661D3"/>
    <w:pPr>
      <w:spacing w:after="120"/>
      <w:ind w:left="849"/>
      <w:contextualSpacing/>
    </w:pPr>
  </w:style>
  <w:style w:type="paragraph" w:styleId="45">
    <w:name w:val="List Continue 4"/>
    <w:basedOn w:val="a1"/>
    <w:rsid w:val="000661D3"/>
    <w:pPr>
      <w:spacing w:after="120"/>
      <w:ind w:left="1132"/>
      <w:contextualSpacing/>
    </w:pPr>
  </w:style>
  <w:style w:type="paragraph" w:styleId="55">
    <w:name w:val="List Continue 5"/>
    <w:basedOn w:val="a1"/>
    <w:rsid w:val="000661D3"/>
    <w:pPr>
      <w:spacing w:after="120"/>
      <w:ind w:left="1415"/>
      <w:contextualSpacing/>
    </w:pPr>
  </w:style>
  <w:style w:type="paragraph" w:styleId="2">
    <w:name w:val="List Number 2"/>
    <w:basedOn w:val="a1"/>
    <w:rsid w:val="000661D3"/>
    <w:pPr>
      <w:numPr>
        <w:numId w:val="17"/>
      </w:numPr>
      <w:contextualSpacing/>
    </w:pPr>
  </w:style>
  <w:style w:type="paragraph" w:styleId="3">
    <w:name w:val="List Number 3"/>
    <w:basedOn w:val="a1"/>
    <w:rsid w:val="000661D3"/>
    <w:pPr>
      <w:numPr>
        <w:numId w:val="18"/>
      </w:numPr>
      <w:contextualSpacing/>
    </w:pPr>
  </w:style>
  <w:style w:type="paragraph" w:styleId="4">
    <w:name w:val="List Number 4"/>
    <w:basedOn w:val="a1"/>
    <w:rsid w:val="000661D3"/>
    <w:pPr>
      <w:numPr>
        <w:numId w:val="19"/>
      </w:numPr>
      <w:contextualSpacing/>
    </w:pPr>
  </w:style>
  <w:style w:type="paragraph" w:styleId="5">
    <w:name w:val="List Number 5"/>
    <w:basedOn w:val="a1"/>
    <w:rsid w:val="000661D3"/>
    <w:pPr>
      <w:numPr>
        <w:numId w:val="20"/>
      </w:numPr>
      <w:contextualSpacing/>
    </w:pPr>
  </w:style>
  <w:style w:type="paragraph" w:styleId="aff1">
    <w:name w:val="macro"/>
    <w:link w:val="Chare"/>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1"/>
    <w:rsid w:val="000661D3"/>
    <w:rPr>
      <w:rFonts w:ascii="Consolas" w:hAnsi="Consolas"/>
      <w:lang w:eastAsia="en-US"/>
    </w:rPr>
  </w:style>
  <w:style w:type="paragraph" w:styleId="aff2">
    <w:name w:val="Message Header"/>
    <w:basedOn w:val="a1"/>
    <w:link w:val="Charf"/>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0661D3"/>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0661D3"/>
    <w:rPr>
      <w:lang w:eastAsia="en-US"/>
    </w:rPr>
  </w:style>
  <w:style w:type="paragraph" w:styleId="aff4">
    <w:name w:val="Normal (Web)"/>
    <w:basedOn w:val="a1"/>
    <w:rsid w:val="000661D3"/>
    <w:rPr>
      <w:sz w:val="24"/>
      <w:szCs w:val="24"/>
    </w:rPr>
  </w:style>
  <w:style w:type="paragraph" w:styleId="aff5">
    <w:name w:val="Normal Indent"/>
    <w:basedOn w:val="a1"/>
    <w:rsid w:val="000661D3"/>
    <w:pPr>
      <w:ind w:left="720"/>
    </w:pPr>
  </w:style>
  <w:style w:type="paragraph" w:styleId="aff6">
    <w:name w:val="Note Heading"/>
    <w:basedOn w:val="a1"/>
    <w:next w:val="a1"/>
    <w:link w:val="Charf0"/>
    <w:rsid w:val="000661D3"/>
    <w:pPr>
      <w:spacing w:after="0"/>
    </w:pPr>
  </w:style>
  <w:style w:type="character" w:customStyle="1" w:styleId="Charf0">
    <w:name w:val="注释标题 Char"/>
    <w:basedOn w:val="a2"/>
    <w:link w:val="aff6"/>
    <w:rsid w:val="000661D3"/>
    <w:rPr>
      <w:lang w:eastAsia="en-US"/>
    </w:rPr>
  </w:style>
  <w:style w:type="paragraph" w:styleId="aff7">
    <w:name w:val="Plain Text"/>
    <w:basedOn w:val="a1"/>
    <w:link w:val="Charf1"/>
    <w:rsid w:val="000661D3"/>
    <w:pPr>
      <w:spacing w:after="0"/>
    </w:pPr>
    <w:rPr>
      <w:rFonts w:ascii="Consolas" w:hAnsi="Consolas"/>
      <w:sz w:val="21"/>
      <w:szCs w:val="21"/>
    </w:rPr>
  </w:style>
  <w:style w:type="character" w:customStyle="1" w:styleId="Charf1">
    <w:name w:val="纯文本 Char"/>
    <w:basedOn w:val="a2"/>
    <w:link w:val="aff7"/>
    <w:rsid w:val="000661D3"/>
    <w:rPr>
      <w:rFonts w:ascii="Consolas" w:hAnsi="Consolas"/>
      <w:sz w:val="21"/>
      <w:szCs w:val="21"/>
      <w:lang w:eastAsia="en-US"/>
    </w:rPr>
  </w:style>
  <w:style w:type="paragraph" w:styleId="aff8">
    <w:name w:val="Quote"/>
    <w:basedOn w:val="a1"/>
    <w:next w:val="a1"/>
    <w:link w:val="Charf2"/>
    <w:uiPriority w:val="29"/>
    <w:qFormat/>
    <w:rsid w:val="000661D3"/>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0661D3"/>
    <w:rPr>
      <w:i/>
      <w:iCs/>
      <w:color w:val="404040" w:themeColor="text1" w:themeTint="BF"/>
      <w:lang w:eastAsia="en-US"/>
    </w:rPr>
  </w:style>
  <w:style w:type="paragraph" w:styleId="aff9">
    <w:name w:val="Salutation"/>
    <w:basedOn w:val="a1"/>
    <w:next w:val="a1"/>
    <w:link w:val="Charf3"/>
    <w:rsid w:val="000661D3"/>
  </w:style>
  <w:style w:type="character" w:customStyle="1" w:styleId="Charf3">
    <w:name w:val="称呼 Char"/>
    <w:basedOn w:val="a2"/>
    <w:link w:val="aff9"/>
    <w:rsid w:val="000661D3"/>
    <w:rPr>
      <w:lang w:eastAsia="en-US"/>
    </w:rPr>
  </w:style>
  <w:style w:type="paragraph" w:styleId="affa">
    <w:name w:val="Signature"/>
    <w:basedOn w:val="a1"/>
    <w:link w:val="Charf4"/>
    <w:rsid w:val="000661D3"/>
    <w:pPr>
      <w:spacing w:after="0"/>
      <w:ind w:left="4252"/>
    </w:pPr>
  </w:style>
  <w:style w:type="character" w:customStyle="1" w:styleId="Charf4">
    <w:name w:val="签名 Char"/>
    <w:basedOn w:val="a2"/>
    <w:link w:val="affa"/>
    <w:rsid w:val="000661D3"/>
    <w:rPr>
      <w:lang w:eastAsia="en-US"/>
    </w:rPr>
  </w:style>
  <w:style w:type="paragraph" w:styleId="affb">
    <w:name w:val="Subtitle"/>
    <w:basedOn w:val="a1"/>
    <w:next w:val="a1"/>
    <w:link w:val="Charf5"/>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0661D3"/>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0661D3"/>
    <w:pPr>
      <w:spacing w:after="0"/>
      <w:ind w:left="200" w:hanging="200"/>
    </w:pPr>
  </w:style>
  <w:style w:type="paragraph" w:styleId="affd">
    <w:name w:val="table of figures"/>
    <w:basedOn w:val="a1"/>
    <w:next w:val="a1"/>
    <w:rsid w:val="000661D3"/>
    <w:pPr>
      <w:spacing w:after="0"/>
    </w:pPr>
  </w:style>
  <w:style w:type="paragraph" w:styleId="affe">
    <w:name w:val="Title"/>
    <w:basedOn w:val="a1"/>
    <w:next w:val="a1"/>
    <w:link w:val="Charf6"/>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0661D3"/>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0661D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ocked/>
    <w:rsid w:val="00A85554"/>
    <w:rPr>
      <w:color w:val="FF0000"/>
      <w:lang w:eastAsia="en-US"/>
    </w:rPr>
  </w:style>
  <w:style w:type="paragraph" w:styleId="afff0">
    <w:name w:val="Revision"/>
    <w:hidden/>
    <w:uiPriority w:val="99"/>
    <w:semiHidden/>
    <w:rsid w:val="00F45BE2"/>
    <w:rPr>
      <w:lang w:eastAsia="en-US"/>
    </w:rPr>
  </w:style>
  <w:style w:type="character" w:customStyle="1" w:styleId="TAHCar">
    <w:name w:val="TAH Car"/>
    <w:link w:val="TAH"/>
    <w:rsid w:val="00C76AC4"/>
    <w:rPr>
      <w:rFonts w:ascii="Arial" w:hAnsi="Arial"/>
      <w:b/>
      <w:sz w:val="18"/>
      <w:lang w:eastAsia="en-US"/>
    </w:rPr>
  </w:style>
  <w:style w:type="character" w:customStyle="1" w:styleId="TALCar">
    <w:name w:val="TAL Car"/>
    <w:link w:val="TAL"/>
    <w:locked/>
    <w:rsid w:val="00C76AC4"/>
    <w:rPr>
      <w:rFonts w:ascii="Arial" w:hAnsi="Arial"/>
      <w:sz w:val="18"/>
      <w:lang w:eastAsia="en-US"/>
    </w:rPr>
  </w:style>
  <w:style w:type="character" w:customStyle="1" w:styleId="s2">
    <w:name w:val="s2"/>
    <w:rsid w:val="00C76AC4"/>
  </w:style>
  <w:style w:type="character" w:customStyle="1" w:styleId="typ">
    <w:name w:val="typ"/>
    <w:basedOn w:val="a2"/>
    <w:rsid w:val="00DE265F"/>
  </w:style>
  <w:style w:type="character" w:customStyle="1" w:styleId="pln">
    <w:name w:val="pln"/>
    <w:basedOn w:val="a2"/>
    <w:rsid w:val="00DE265F"/>
  </w:style>
  <w:style w:type="character" w:customStyle="1" w:styleId="pun">
    <w:name w:val="pun"/>
    <w:basedOn w:val="a2"/>
    <w:rsid w:val="00DE2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738202">
      <w:bodyDiv w:val="1"/>
      <w:marLeft w:val="0"/>
      <w:marRight w:val="0"/>
      <w:marTop w:val="0"/>
      <w:marBottom w:val="0"/>
      <w:divBdr>
        <w:top w:val="none" w:sz="0" w:space="0" w:color="auto"/>
        <w:left w:val="none" w:sz="0" w:space="0" w:color="auto"/>
        <w:bottom w:val="none" w:sz="0" w:space="0" w:color="auto"/>
        <w:right w:val="none" w:sz="0" w:space="0" w:color="auto"/>
      </w:divBdr>
      <w:divsChild>
        <w:div w:id="219170046">
          <w:marLeft w:val="0"/>
          <w:marRight w:val="0"/>
          <w:marTop w:val="0"/>
          <w:marBottom w:val="300"/>
          <w:divBdr>
            <w:top w:val="none" w:sz="0" w:space="0" w:color="auto"/>
            <w:left w:val="none" w:sz="0" w:space="0" w:color="auto"/>
            <w:bottom w:val="none" w:sz="0" w:space="0" w:color="auto"/>
            <w:right w:val="none" w:sz="0" w:space="0" w:color="auto"/>
          </w:divBdr>
          <w:divsChild>
            <w:div w:id="122344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51401831">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8.png"/><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__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package" Target="embeddings/Microsoft_Visio___5.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3.vsdx"/><Relationship Id="rId27" Type="http://schemas.openxmlformats.org/officeDocument/2006/relationships/image" Target="media/image1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AE984-3848-489D-B692-61F2E74F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28</Pages>
  <Words>9242</Words>
  <Characters>52680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52</cp:revision>
  <cp:lastPrinted>2019-02-25T14:05:00Z</cp:lastPrinted>
  <dcterms:created xsi:type="dcterms:W3CDTF">2023-03-15T14:41:00Z</dcterms:created>
  <dcterms:modified xsi:type="dcterms:W3CDTF">2023-05-25T14:13:00Z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